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D5B" w:rsidRDefault="00AA3AF4" w:rsidP="009D7DDB">
      <w:pPr>
        <w:jc w:val="center"/>
        <w:rPr>
          <w:rFonts w:ascii="Andalus" w:hAnsi="Andalus" w:cs="Andalus"/>
          <w:sz w:val="36"/>
          <w:szCs w:val="36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32"/>
          <w:szCs w:val="32"/>
          <w:u w:val="single"/>
          <w:rtl/>
          <w:lang w:bidi="ar-DZ"/>
        </w:rPr>
        <w:t xml:space="preserve"> </w:t>
      </w:r>
      <w:r w:rsidR="002C3D5B">
        <w:rPr>
          <w:rFonts w:ascii="Andalus" w:hAnsi="Andalus" w:cs="Andalus" w:hint="cs"/>
          <w:sz w:val="36"/>
          <w:szCs w:val="36"/>
          <w:rtl/>
          <w:lang w:bidi="ar-DZ"/>
        </w:rPr>
        <w:t>جامعة لغرور عباس  -</w:t>
      </w:r>
      <w:proofErr w:type="spellStart"/>
      <w:r w:rsidR="002C3D5B">
        <w:rPr>
          <w:rFonts w:ascii="Andalus" w:hAnsi="Andalus" w:cs="Andalus" w:hint="cs"/>
          <w:sz w:val="36"/>
          <w:szCs w:val="36"/>
          <w:rtl/>
          <w:lang w:bidi="ar-DZ"/>
        </w:rPr>
        <w:t>خنشلة</w:t>
      </w:r>
      <w:proofErr w:type="spellEnd"/>
      <w:r w:rsidR="002C3D5B">
        <w:rPr>
          <w:rFonts w:ascii="Andalus" w:hAnsi="Andalus" w:cs="Andalus" w:hint="cs"/>
          <w:sz w:val="36"/>
          <w:szCs w:val="36"/>
          <w:rtl/>
          <w:lang w:bidi="ar-DZ"/>
        </w:rPr>
        <w:t xml:space="preserve"> -</w:t>
      </w:r>
      <w:r w:rsidR="009D7DDB">
        <w:rPr>
          <w:rFonts w:ascii="Andalus" w:hAnsi="Andalus" w:cs="Andalus" w:hint="cs"/>
          <w:sz w:val="36"/>
          <w:szCs w:val="36"/>
          <w:rtl/>
          <w:lang w:bidi="ar-DZ"/>
        </w:rPr>
        <w:t xml:space="preserve">                    </w:t>
      </w:r>
      <w:r w:rsidR="009D7DDB" w:rsidRPr="009D7DDB">
        <w:rPr>
          <w:rFonts w:ascii="Andalus" w:hAnsi="Andalus" w:cs="Andalus" w:hint="cs"/>
          <w:sz w:val="36"/>
          <w:szCs w:val="36"/>
          <w:rtl/>
          <w:lang w:bidi="ar-DZ"/>
        </w:rPr>
        <w:t xml:space="preserve"> </w:t>
      </w:r>
      <w:r w:rsidR="009D7DDB">
        <w:rPr>
          <w:rFonts w:ascii="Andalus" w:hAnsi="Andalus" w:cs="Andalus" w:hint="cs"/>
          <w:sz w:val="36"/>
          <w:szCs w:val="36"/>
          <w:rtl/>
          <w:lang w:bidi="ar-DZ"/>
        </w:rPr>
        <w:t>كلية الحقوق والعلوم السياسية</w:t>
      </w:r>
    </w:p>
    <w:p w:rsidR="002C3D5B" w:rsidRDefault="009D7DDB" w:rsidP="009D7DDB">
      <w:pPr>
        <w:jc w:val="center"/>
        <w:rPr>
          <w:rFonts w:ascii="Andalus" w:hAnsi="Andalus" w:cs="Andalus"/>
          <w:sz w:val="36"/>
          <w:szCs w:val="36"/>
          <w:rtl/>
          <w:lang w:bidi="ar-DZ"/>
        </w:rPr>
      </w:pPr>
      <w:r>
        <w:rPr>
          <w:rFonts w:ascii="Andalus" w:hAnsi="Andalus" w:cs="Andalus" w:hint="cs"/>
          <w:sz w:val="36"/>
          <w:szCs w:val="36"/>
          <w:rtl/>
          <w:lang w:bidi="ar-DZ"/>
        </w:rPr>
        <w:t>قســــــــــــــــــــــم</w:t>
      </w:r>
      <w:r w:rsidR="002C3D5B">
        <w:rPr>
          <w:rFonts w:ascii="Andalus" w:hAnsi="Andalus" w:cs="Andalus" w:hint="cs"/>
          <w:sz w:val="36"/>
          <w:szCs w:val="36"/>
          <w:rtl/>
          <w:lang w:bidi="ar-DZ"/>
        </w:rPr>
        <w:t xml:space="preserve"> الحق</w:t>
      </w:r>
      <w:r>
        <w:rPr>
          <w:rFonts w:ascii="Andalus" w:hAnsi="Andalus" w:cs="Andalus" w:hint="cs"/>
          <w:sz w:val="36"/>
          <w:szCs w:val="36"/>
          <w:rtl/>
          <w:lang w:bidi="ar-DZ"/>
        </w:rPr>
        <w:t>ـــــــــــــــ</w:t>
      </w:r>
      <w:r w:rsidR="002C3D5B">
        <w:rPr>
          <w:rFonts w:ascii="Andalus" w:hAnsi="Andalus" w:cs="Andalus" w:hint="cs"/>
          <w:sz w:val="36"/>
          <w:szCs w:val="36"/>
          <w:rtl/>
          <w:lang w:bidi="ar-DZ"/>
        </w:rPr>
        <w:t xml:space="preserve">وق </w:t>
      </w:r>
    </w:p>
    <w:p w:rsidR="002C3D5B" w:rsidRPr="009D7DDB" w:rsidRDefault="002C3D5B" w:rsidP="00406B1D">
      <w:pPr>
        <w:jc w:val="center"/>
        <w:rPr>
          <w:rFonts w:ascii="Andalus" w:hAnsi="Andalus" w:cs="Andalus"/>
          <w:sz w:val="36"/>
          <w:szCs w:val="36"/>
          <w:u w:val="single"/>
          <w:rtl/>
          <w:lang w:bidi="ar-DZ"/>
        </w:rPr>
      </w:pPr>
      <w:r w:rsidRPr="00735C1F">
        <w:rPr>
          <w:rFonts w:ascii="Andalus" w:hAnsi="Andalus" w:cs="Andalus" w:hint="cs"/>
          <w:sz w:val="36"/>
          <w:szCs w:val="36"/>
          <w:rtl/>
          <w:lang w:bidi="ar-DZ"/>
        </w:rPr>
        <w:t xml:space="preserve"> </w:t>
      </w:r>
      <w:r w:rsidRPr="009D7DDB">
        <w:rPr>
          <w:rFonts w:ascii="Andalus" w:hAnsi="Andalus" w:cs="Andalus" w:hint="cs"/>
          <w:sz w:val="36"/>
          <w:szCs w:val="36"/>
          <w:u w:val="single"/>
          <w:rtl/>
          <w:lang w:bidi="ar-DZ"/>
        </w:rPr>
        <w:t xml:space="preserve">الإجابة النموذجية لامتحان السداسي </w:t>
      </w:r>
      <w:r w:rsidR="00406B1D">
        <w:rPr>
          <w:rFonts w:ascii="Andalus" w:hAnsi="Andalus" w:cs="Andalus" w:hint="cs"/>
          <w:sz w:val="36"/>
          <w:szCs w:val="36"/>
          <w:u w:val="single"/>
          <w:rtl/>
          <w:lang w:bidi="ar-DZ"/>
        </w:rPr>
        <w:t xml:space="preserve">الثاني في مادة </w:t>
      </w:r>
      <w:proofErr w:type="spellStart"/>
      <w:r w:rsidR="00406B1D">
        <w:rPr>
          <w:rFonts w:ascii="Andalus" w:hAnsi="Andalus" w:cs="Andalus" w:hint="cs"/>
          <w:sz w:val="36"/>
          <w:szCs w:val="36"/>
          <w:u w:val="single"/>
          <w:rtl/>
          <w:lang w:bidi="ar-DZ"/>
        </w:rPr>
        <w:t>احكام</w:t>
      </w:r>
      <w:proofErr w:type="spellEnd"/>
      <w:r w:rsidRPr="009D7DDB">
        <w:rPr>
          <w:rFonts w:ascii="Andalus" w:hAnsi="Andalus" w:cs="Andalus" w:hint="cs"/>
          <w:sz w:val="36"/>
          <w:szCs w:val="36"/>
          <w:u w:val="single"/>
          <w:rtl/>
          <w:lang w:bidi="ar-DZ"/>
        </w:rPr>
        <w:t xml:space="preserve"> الالتزام / المجموعة "ب"</w:t>
      </w:r>
    </w:p>
    <w:p w:rsidR="002C3D5B" w:rsidRDefault="002C3D5B" w:rsidP="009D7E95">
      <w:pPr>
        <w:bidi/>
        <w:jc w:val="center"/>
        <w:rPr>
          <w:rFonts w:ascii="Andalus" w:hAnsi="Andalus" w:cs="Andalus"/>
          <w:sz w:val="36"/>
          <w:szCs w:val="36"/>
          <w:rtl/>
          <w:lang w:bidi="ar-DZ"/>
        </w:rPr>
      </w:pPr>
      <w:r>
        <w:rPr>
          <w:rFonts w:ascii="Andalus" w:hAnsi="Andalus" w:cs="Andalus" w:hint="cs"/>
          <w:sz w:val="36"/>
          <w:szCs w:val="36"/>
          <w:rtl/>
          <w:lang w:bidi="ar-DZ"/>
        </w:rPr>
        <w:t xml:space="preserve">د/ </w:t>
      </w:r>
      <w:proofErr w:type="spellStart"/>
      <w:r>
        <w:rPr>
          <w:rFonts w:ascii="Andalus" w:hAnsi="Andalus" w:cs="Andalus" w:hint="cs"/>
          <w:sz w:val="36"/>
          <w:szCs w:val="36"/>
          <w:rtl/>
          <w:lang w:bidi="ar-DZ"/>
        </w:rPr>
        <w:t>بوزيد</w:t>
      </w:r>
      <w:proofErr w:type="spellEnd"/>
      <w:r>
        <w:rPr>
          <w:rFonts w:ascii="Andalus" w:hAnsi="Andalus" w:cs="Andalus" w:hint="cs"/>
          <w:sz w:val="36"/>
          <w:szCs w:val="36"/>
          <w:rtl/>
          <w:lang w:bidi="ar-DZ"/>
        </w:rPr>
        <w:t xml:space="preserve"> وردة</w:t>
      </w:r>
    </w:p>
    <w:p w:rsidR="002C3D5B" w:rsidRDefault="009D7DDB" w:rsidP="00C14DAD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r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>الإجابة</w:t>
      </w:r>
      <w:r w:rsidR="002C3D5B"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 xml:space="preserve"> عن المسألة </w:t>
      </w:r>
      <w:r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>الأولى</w:t>
      </w:r>
      <w:r w:rsidR="002C3D5B"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 xml:space="preserve">: </w:t>
      </w:r>
      <w:r w:rsidR="00406B1D" w:rsidRPr="004A3364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ما مدى صحة المسائل التالية مع التعليل</w:t>
      </w:r>
    </w:p>
    <w:p w:rsidR="009D7E95" w:rsidRDefault="00406B1D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1-</w:t>
      </w:r>
      <w:proofErr w:type="gramStart"/>
      <w:r w:rsidRPr="00406B1D">
        <w:rPr>
          <w:rFonts w:ascii="Simplified Arabic" w:hAnsi="Simplified Arabic" w:cs="Simplified Arabic" w:hint="cs"/>
          <w:sz w:val="24"/>
          <w:szCs w:val="24"/>
          <w:rtl/>
          <w:lang w:bidi="ar-DZ"/>
        </w:rPr>
        <w:t>ينقضي</w:t>
      </w:r>
      <w:proofErr w:type="gramEnd"/>
      <w:r w:rsidRPr="00406B1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الالتزام بهلاك الشيء المتعهد بتسليمه ولا محل للمطالبة بالتنفيذ العيني أو التعويض: خطأ، لا محل </w:t>
      </w:r>
      <w:r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لا يجوز 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406B1D" w:rsidRPr="009D7E95" w:rsidRDefault="00406B1D" w:rsidP="009D7E95">
      <w:pPr>
        <w:bidi/>
        <w:jc w:val="both"/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2-لا يجوز </w:t>
      </w:r>
      <w:r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>للمدين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، في الالتزام الطبيع</w:t>
      </w:r>
      <w:r>
        <w:rPr>
          <w:rFonts w:ascii="Simplified Arabic" w:hAnsi="Simplified Arabic" w:cs="Simplified Arabic" w:hint="eastAsia"/>
          <w:sz w:val="24"/>
          <w:szCs w:val="24"/>
          <w:rtl/>
          <w:lang w:bidi="ar-DZ"/>
        </w:rPr>
        <w:t>ي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Pr="00BB736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استرداد ما وفاه باختياره إذا تم إكراهه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: خطأ ، يجب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تكون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الارادة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غير معيبة</w:t>
      </w:r>
      <w:r w:rsidR="009D7E9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406B1D" w:rsidRDefault="00406B1D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3</w:t>
      </w:r>
      <w:r w:rsidRPr="00406B1D">
        <w:rPr>
          <w:rFonts w:ascii="Simplified Arabic" w:hAnsi="Simplified Arabic" w:cs="Simplified Arabic" w:hint="cs"/>
          <w:sz w:val="24"/>
          <w:szCs w:val="24"/>
          <w:rtl/>
          <w:lang w:bidi="ar-DZ"/>
        </w:rPr>
        <w:t>-  امتناع المهندس القيام بالتصاميم الفنية رغم نشوء الالتزام يمنح صاحب المنزل سلطة إجباره على ذلك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: خطأ ، لان الالتزام بالامتناع عن العمل يكون التنفيذ العيني غير ممكن فنلجأ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الى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التعويض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406B1D" w:rsidRDefault="00406B1D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EG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4- </w:t>
      </w:r>
      <w:r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يجوز للدائن الإقرار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EG"/>
        </w:rPr>
        <w:t>بالحوالة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ثم إعلان رفضه بعد ذلك: </w:t>
      </w:r>
      <w:r w:rsidR="003E04BA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خطأ لا يجوز، لان </w:t>
      </w:r>
      <w:proofErr w:type="spellStart"/>
      <w:r w:rsidR="003E04BA">
        <w:rPr>
          <w:rFonts w:ascii="Simplified Arabic" w:hAnsi="Simplified Arabic" w:cs="Simplified Arabic" w:hint="cs"/>
          <w:sz w:val="24"/>
          <w:szCs w:val="24"/>
          <w:rtl/>
          <w:lang w:bidi="ar-EG"/>
        </w:rPr>
        <w:t>الاقرار</w:t>
      </w:r>
      <w:proofErr w:type="spellEnd"/>
      <w:r w:rsidR="003E04BA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يتم </w:t>
      </w:r>
      <w:proofErr w:type="spellStart"/>
      <w:r w:rsidR="003E04BA">
        <w:rPr>
          <w:rFonts w:ascii="Simplified Arabic" w:hAnsi="Simplified Arabic" w:cs="Simplified Arabic" w:hint="cs"/>
          <w:sz w:val="24"/>
          <w:szCs w:val="24"/>
          <w:rtl/>
          <w:lang w:bidi="ar-EG"/>
        </w:rPr>
        <w:t>بارادة</w:t>
      </w:r>
      <w:proofErr w:type="spellEnd"/>
      <w:r w:rsidR="003E04BA">
        <w:rPr>
          <w:rFonts w:ascii="Simplified Arabic" w:hAnsi="Simplified Arabic" w:cs="Simplified Arabic" w:hint="cs"/>
          <w:sz w:val="24"/>
          <w:szCs w:val="24"/>
          <w:rtl/>
          <w:lang w:bidi="ar-EG"/>
        </w:rPr>
        <w:t xml:space="preserve"> منفردة برضا الدائن فهي لازمة له.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 xml:space="preserve"> 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FD4D9B" w:rsidRDefault="003E04BA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EG"/>
        </w:rPr>
        <w:t>5-</w:t>
      </w:r>
      <w:r w:rsidRPr="00CE6F50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قام الدائن برفع دعوى غير مباشرة باسم مدينه يطالب بوجوب التخفيض من أجور عمال المدين رغم عدم وجود ما يوحي بإعسار المدين: خطأ ،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اولا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لانه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لا يجوز للدائن </w:t>
      </w:r>
      <w:r w:rsidR="00FD4D9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استعمال حق غير قابل للحجز عليه، </w:t>
      </w:r>
      <w:proofErr w:type="spellStart"/>
      <w:r w:rsidR="00FD4D9B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وايضا</w:t>
      </w:r>
      <w:proofErr w:type="spellEnd"/>
      <w:r w:rsidR="00FD4D9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proofErr w:type="spellStart"/>
      <w:r w:rsidR="00FD4D9B">
        <w:rPr>
          <w:rFonts w:ascii="Simplified Arabic" w:hAnsi="Simplified Arabic" w:cs="Simplified Arabic" w:hint="cs"/>
          <w:sz w:val="24"/>
          <w:szCs w:val="24"/>
          <w:rtl/>
          <w:lang w:bidi="ar-DZ"/>
        </w:rPr>
        <w:t>لانه</w:t>
      </w:r>
      <w:proofErr w:type="spellEnd"/>
      <w:r w:rsidR="00FD4D9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لا توجد مصلحة جدية وعاجلة  للدائن لان المدين ليس معسرا.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 xml:space="preserve"> 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3E04BA" w:rsidRDefault="00FD4D9B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6-  تعد الغرامة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التهديدية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تعويضا عن الضرر الذي أصاب الدائن، ، خطأ ، هي تهديد ولا تقاس بمقياس الضرر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FD4D9B" w:rsidRDefault="00FD4D9B" w:rsidP="009D7E95">
      <w:pPr>
        <w:bidi/>
        <w:jc w:val="both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7- تؤول ملكية الشيء الذي وقع عليه الاختيار من يوم صدور الخيار(الخيرة)، خطأ ، من يوم نشوء الالتزام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FD4D9B" w:rsidRPr="00406B1D" w:rsidRDefault="00FD4D9B" w:rsidP="00C14DAD">
      <w:pPr>
        <w:bidi/>
        <w:jc w:val="both"/>
        <w:rPr>
          <w:rFonts w:ascii="Simplified Arabic" w:hAnsi="Simplified Arabic" w:cs="Simplified Arabic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8- رفع الدائن دعوى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بولصية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يطعن في تصرفات مدينه الضارة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به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رغم أن هذا الأخير كان معسرا قبل رفع الدعوى ولم يبق كذلك حين تم رفعها: </w:t>
      </w:r>
      <w:r w:rsidR="00DB32A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خطأ ، العبرة في الطعن في تصرفات المدين هي </w:t>
      </w:r>
      <w:proofErr w:type="spellStart"/>
      <w:r w:rsidR="00DB32A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بالاعسار</w:t>
      </w:r>
      <w:proofErr w:type="spellEnd"/>
      <w:r w:rsidR="00DB32A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وقت التصرف وليس بوقت الدعوى</w:t>
      </w:r>
      <w:r w:rsidR="009D7E95" w:rsidRPr="009D7E95">
        <w:rPr>
          <w:rFonts w:ascii="Simplified Arabic" w:hAnsi="Simplified Arabic" w:cs="Simplified Arabic" w:hint="cs"/>
          <w:color w:val="FF0000"/>
          <w:sz w:val="24"/>
          <w:szCs w:val="24"/>
          <w:rtl/>
          <w:lang w:bidi="ar-DZ"/>
        </w:rPr>
        <w:t>(</w:t>
      </w:r>
      <w:r w:rsidR="009D7E95" w:rsidRP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1.5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)</w:t>
      </w:r>
    </w:p>
    <w:p w:rsidR="0033770C" w:rsidRPr="009D7E95" w:rsidRDefault="002C3D5B" w:rsidP="009D7E95">
      <w:pPr>
        <w:bidi/>
        <w:spacing w:line="240" w:lineRule="auto"/>
        <w:jc w:val="both"/>
        <w:rPr>
          <w:rFonts w:ascii="Simplified Arabic" w:hAnsi="Simplified Arabic" w:cs="Simplified Arabic"/>
          <w:b/>
          <w:bCs/>
          <w:color w:val="FF0000"/>
          <w:sz w:val="24"/>
          <w:szCs w:val="24"/>
          <w:rtl/>
          <w:lang w:bidi="ar-DZ"/>
        </w:rPr>
      </w:pPr>
      <w:r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>الإجابة عن المسألة الثانية</w:t>
      </w:r>
      <w:r w:rsidR="00DB32A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 xml:space="preserve"> </w:t>
      </w:r>
      <w:r w:rsidR="00C14DAD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 xml:space="preserve">  </w:t>
      </w:r>
      <w:r w:rsidR="00DB32A5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بتطبيق مبدأ </w:t>
      </w:r>
      <w:r w:rsidR="00DB32A5" w:rsidRPr="00C14DA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اقصر الأجلين</w:t>
      </w:r>
      <w:r w:rsidR="00DB32A5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في مدة تقادم الدعوى </w:t>
      </w:r>
      <w:proofErr w:type="spellStart"/>
      <w:r w:rsidR="00DB32A5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البولصية</w:t>
      </w:r>
      <w:proofErr w:type="spellEnd"/>
      <w:r w:rsidR="00DB32A5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="0033770C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>فان مدة التقادم حسب المادة 197 من ق. م.ج،</w:t>
      </w:r>
      <w:r w:rsidR="0033770C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يجب </w:t>
      </w:r>
      <w:r w:rsidR="0033770C" w:rsidRPr="0033770C">
        <w:rPr>
          <w:rFonts w:ascii="Simplified Arabic" w:hAnsi="Simplified Arabic" w:cs="Simplified Arabic"/>
          <w:sz w:val="24"/>
          <w:szCs w:val="24"/>
          <w:rtl/>
        </w:rPr>
        <w:t xml:space="preserve">مرور مدة لا تزيد على </w:t>
      </w:r>
      <w:r w:rsidR="0033770C" w:rsidRPr="00C14DAD">
        <w:rPr>
          <w:rFonts w:ascii="Simplified Arabic" w:hAnsi="Simplified Arabic" w:cs="Simplified Arabic"/>
          <w:b/>
          <w:bCs/>
          <w:sz w:val="24"/>
          <w:szCs w:val="24"/>
          <w:rtl/>
        </w:rPr>
        <w:t>ثلاث سنوات</w:t>
      </w:r>
      <w:r w:rsidR="0033770C" w:rsidRPr="0033770C">
        <w:rPr>
          <w:rFonts w:ascii="Simplified Arabic" w:hAnsi="Simplified Arabic" w:cs="Simplified Arabic"/>
          <w:sz w:val="24"/>
          <w:szCs w:val="24"/>
          <w:rtl/>
        </w:rPr>
        <w:t xml:space="preserve"> من تاريخ</w:t>
      </w:r>
      <w:r w:rsidR="0033770C" w:rsidRPr="00C14DAD">
        <w:rPr>
          <w:rFonts w:ascii="Simplified Arabic" w:hAnsi="Simplified Arabic" w:cs="Simplified Arabic"/>
          <w:b/>
          <w:bCs/>
          <w:sz w:val="24"/>
          <w:szCs w:val="24"/>
          <w:rtl/>
        </w:rPr>
        <w:t xml:space="preserve"> العلم بالتصرف الضار</w:t>
      </w:r>
      <w:r w:rsidR="00731E1E">
        <w:rPr>
          <w:rFonts w:ascii="Simplified Arabic" w:hAnsi="Simplified Arabic" w:cs="Simplified Arabic" w:hint="cs"/>
          <w:sz w:val="24"/>
          <w:szCs w:val="24"/>
          <w:rtl/>
        </w:rPr>
        <w:t>، ودين القرض كان بتاريخ 1/1/2020، ووقت التصرف</w:t>
      </w:r>
      <w:r w:rsidR="00C14DAD">
        <w:rPr>
          <w:rFonts w:ascii="Simplified Arabic" w:hAnsi="Simplified Arabic" w:cs="Simplified Arabic" w:hint="cs"/>
          <w:sz w:val="24"/>
          <w:szCs w:val="24"/>
          <w:rtl/>
        </w:rPr>
        <w:t xml:space="preserve"> </w:t>
      </w:r>
      <w:proofErr w:type="spellStart"/>
      <w:r w:rsidR="00C14DAD">
        <w:rPr>
          <w:rFonts w:ascii="Simplified Arabic" w:hAnsi="Simplified Arabic" w:cs="Simplified Arabic" w:hint="cs"/>
          <w:sz w:val="24"/>
          <w:szCs w:val="24"/>
          <w:rtl/>
        </w:rPr>
        <w:t>بالابراء</w:t>
      </w:r>
      <w:proofErr w:type="spellEnd"/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تم في 1/1/2024، وبعد 6 </w:t>
      </w:r>
      <w:proofErr w:type="spellStart"/>
      <w:r w:rsidR="00731E1E">
        <w:rPr>
          <w:rFonts w:ascii="Simplified Arabic" w:hAnsi="Simplified Arabic" w:cs="Simplified Arabic" w:hint="cs"/>
          <w:sz w:val="24"/>
          <w:szCs w:val="24"/>
          <w:rtl/>
        </w:rPr>
        <w:t>اشهر</w:t>
      </w:r>
      <w:proofErr w:type="spellEnd"/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تم العلم </w:t>
      </w:r>
      <w:proofErr w:type="spellStart"/>
      <w:r w:rsidR="00731E1E">
        <w:rPr>
          <w:rFonts w:ascii="Simplified Arabic" w:hAnsi="Simplified Arabic" w:cs="Simplified Arabic" w:hint="cs"/>
          <w:sz w:val="24"/>
          <w:szCs w:val="24"/>
          <w:rtl/>
        </w:rPr>
        <w:t>به</w:t>
      </w:r>
      <w:proofErr w:type="spellEnd"/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أي في 1/7/2024، والمدة المتبقية</w:t>
      </w:r>
      <w:r w:rsidR="00731E1E" w:rsidRPr="00731E1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731E1E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من تاريخ اكتشاف </w:t>
      </w:r>
      <w:proofErr w:type="spellStart"/>
      <w:r w:rsidR="00731E1E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الاعسار</w:t>
      </w:r>
      <w:proofErr w:type="spellEnd"/>
      <w:r w:rsidR="00731E1E" w:rsidRPr="003377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والغش</w:t>
      </w:r>
      <w:r w:rsidR="00C14DAD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لرفع الدعوى</w:t>
      </w:r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هي</w:t>
      </w:r>
      <w:r w:rsidR="00C14DAD">
        <w:rPr>
          <w:rFonts w:ascii="Simplified Arabic" w:hAnsi="Simplified Arabic" w:cs="Simplified Arabic" w:hint="cs"/>
          <w:sz w:val="24"/>
          <w:szCs w:val="24"/>
          <w:rtl/>
        </w:rPr>
        <w:t xml:space="preserve"> في</w:t>
      </w:r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1/ 7/ 2027، وهي حق الدائن في </w:t>
      </w:r>
      <w:r w:rsidR="00C14DAD">
        <w:rPr>
          <w:rFonts w:ascii="Simplified Arabic" w:hAnsi="Simplified Arabic" w:cs="Simplified Arabic" w:hint="cs"/>
          <w:sz w:val="24"/>
          <w:szCs w:val="24"/>
          <w:rtl/>
        </w:rPr>
        <w:t>إبطال</w:t>
      </w:r>
      <w:r w:rsidR="00731E1E">
        <w:rPr>
          <w:rFonts w:ascii="Simplified Arabic" w:hAnsi="Simplified Arabic" w:cs="Simplified Arabic" w:hint="cs"/>
          <w:sz w:val="24"/>
          <w:szCs w:val="24"/>
          <w:rtl/>
        </w:rPr>
        <w:t xml:space="preserve"> التصرف.</w:t>
      </w:r>
      <w:r w:rsidR="0033770C" w:rsidRPr="0033770C">
        <w:rPr>
          <w:rFonts w:ascii="Simplified Arabic" w:hAnsi="Simplified Arabic" w:cs="Simplified Arabic"/>
          <w:sz w:val="24"/>
          <w:szCs w:val="24"/>
          <w:rtl/>
        </w:rPr>
        <w:t xml:space="preserve"> </w:t>
      </w:r>
      <w:r w:rsidR="0033770C" w:rsidRPr="0033770C">
        <w:rPr>
          <w:rFonts w:ascii="Simplified Arabic" w:hAnsi="Simplified Arabic" w:cs="Simplified Arabic"/>
          <w:sz w:val="24"/>
          <w:szCs w:val="24"/>
          <w:rtl/>
          <w:lang w:bidi="ar-DZ"/>
        </w:rPr>
        <w:t xml:space="preserve"> 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(2)</w:t>
      </w:r>
    </w:p>
    <w:p w:rsidR="002C3D5B" w:rsidRDefault="002C3D5B" w:rsidP="002C3D5B">
      <w:pPr>
        <w:spacing w:line="240" w:lineRule="auto"/>
        <w:jc w:val="right"/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</w:pPr>
      <w:r w:rsidRPr="009D7DDB"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  <w:t>الإجابة عن المسألة الثالثة</w:t>
      </w:r>
      <w:r w:rsidR="00C14DAD" w:rsidRP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proofErr w:type="gramStart"/>
      <w:r w:rsidR="00C14DA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ت</w:t>
      </w:r>
      <w:r w:rsidR="00C14DAD" w:rsidRP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حد</w:t>
      </w:r>
      <w:r w:rsidR="00C14DA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ي</w:t>
      </w:r>
      <w:r w:rsidR="00C14DAD" w:rsidRP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د</w:t>
      </w:r>
      <w:proofErr w:type="gramEnd"/>
      <w:r w:rsidR="00C14DAD" w:rsidRPr="00653289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نوع الوصف من خلال الوقائع التالية:</w:t>
      </w:r>
    </w:p>
    <w:p w:rsidR="00C14DAD" w:rsidRPr="009D7E95" w:rsidRDefault="00C14DAD" w:rsidP="009D7E95">
      <w:pPr>
        <w:jc w:val="right"/>
        <w:rPr>
          <w:rFonts w:ascii="Simplified Arabic" w:hAnsi="Simplified Arabic" w:cs="Simplified Arabic"/>
          <w:color w:val="FF0000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اتفق المدين مع الدائن على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يدفع له ما تبقى من الدين بعد أسبوع---</w:t>
      </w:r>
      <w:r w:rsidR="009D7E95" w:rsidRP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اجل فاسخ</w:t>
      </w:r>
      <w:r w:rsid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(2)</w:t>
      </w:r>
    </w:p>
    <w:p w:rsidR="00C14DAD" w:rsidRPr="009D7E95" w:rsidRDefault="00C14DAD" w:rsidP="009D7E95">
      <w:pPr>
        <w:jc w:val="right"/>
        <w:rPr>
          <w:rFonts w:ascii="Simplified Arabic" w:hAnsi="Simplified Arabic" w:cs="Simplified Arabic"/>
          <w:color w:val="FF0000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- تقضي المادة 90 من القانون المدني </w:t>
      </w:r>
      <w:proofErr w:type="spellStart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ان</w:t>
      </w:r>
      <w:proofErr w:type="spellEnd"/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للقاضي السلطة التقديرية ف</w:t>
      </w:r>
      <w:r w:rsidRP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ي إبطال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العقد </w:t>
      </w:r>
      <w:r w:rsidRP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أو إنقاص 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الالتزامات---</w:t>
      </w:r>
      <w:r w:rsidRPr="00C14DA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التزام بدلي</w:t>
      </w:r>
      <w:r w:rsid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 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(2)</w:t>
      </w:r>
    </w:p>
    <w:p w:rsidR="00C14DAD" w:rsidRPr="009D7E95" w:rsidRDefault="00C14DAD" w:rsidP="009D7E95">
      <w:pPr>
        <w:spacing w:line="240" w:lineRule="auto"/>
        <w:jc w:val="right"/>
        <w:rPr>
          <w:rFonts w:ascii="Simplified Arabic" w:hAnsi="Simplified Arabic" w:cs="Simplified Arabic" w:hint="cs"/>
          <w:b/>
          <w:bCs/>
          <w:color w:val="FF0000"/>
          <w:sz w:val="24"/>
          <w:szCs w:val="24"/>
          <w:u w:val="single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- تقضي المادة 141 من القانون المدني انه في حالة إقامة بناية على ارض الغير فعلى المدين بدفع</w:t>
      </w:r>
      <w:r w:rsidRP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إما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قيمة البناية</w:t>
      </w:r>
      <w:r w:rsidRPr="009D7E95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أو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دفع ما زاد من قيمة الأرض---</w:t>
      </w:r>
      <w:r w:rsidRPr="00C14DAD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التزام تخييري</w:t>
      </w:r>
      <w:r w:rsidR="009D7E95">
        <w:rPr>
          <w:rFonts w:ascii="Simplified Arabic" w:hAnsi="Simplified Arabic" w:cs="Simplified Arabic" w:hint="cs"/>
          <w:b/>
          <w:bCs/>
          <w:color w:val="FF0000"/>
          <w:sz w:val="24"/>
          <w:szCs w:val="24"/>
          <w:rtl/>
          <w:lang w:bidi="ar-DZ"/>
        </w:rPr>
        <w:t>(2)</w:t>
      </w:r>
    </w:p>
    <w:p w:rsidR="00C14DAD" w:rsidRPr="009D7DDB" w:rsidRDefault="00C14DAD" w:rsidP="002C3D5B">
      <w:pPr>
        <w:spacing w:line="240" w:lineRule="auto"/>
        <w:jc w:val="right"/>
        <w:rPr>
          <w:rFonts w:ascii="Simplified Arabic" w:hAnsi="Simplified Arabic" w:cs="Simplified Arabic"/>
          <w:b/>
          <w:bCs/>
          <w:color w:val="FF0000"/>
          <w:sz w:val="24"/>
          <w:szCs w:val="24"/>
          <w:u w:val="single"/>
          <w:rtl/>
          <w:lang w:bidi="ar-DZ"/>
        </w:rPr>
      </w:pPr>
    </w:p>
    <w:p w:rsidR="00AA3AF4" w:rsidRPr="00763925" w:rsidRDefault="00AA3AF4" w:rsidP="00DB32A5">
      <w:pPr>
        <w:spacing w:line="240" w:lineRule="auto"/>
        <w:jc w:val="right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</w:p>
    <w:p w:rsidR="002C3D5B" w:rsidRDefault="002C3D5B" w:rsidP="004B404C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p w:rsidR="002C3D5B" w:rsidRDefault="002C3D5B" w:rsidP="002C3D5B">
      <w:pPr>
        <w:bidi/>
        <w:ind w:left="-567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DZ"/>
        </w:rPr>
      </w:pPr>
    </w:p>
    <w:sectPr w:rsidR="002C3D5B" w:rsidSect="00C14DAD">
      <w:pgSz w:w="11906" w:h="16838"/>
      <w:pgMar w:top="567" w:right="624" w:bottom="567" w:left="567" w:header="709" w:footer="709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857C3"/>
    <w:multiLevelType w:val="hybridMultilevel"/>
    <w:tmpl w:val="5C127836"/>
    <w:lvl w:ilvl="0" w:tplc="AD5E9E4C">
      <w:start w:val="2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A3AF4"/>
    <w:rsid w:val="00071165"/>
    <w:rsid w:val="000D1A2B"/>
    <w:rsid w:val="000F07A7"/>
    <w:rsid w:val="000F1ABC"/>
    <w:rsid w:val="001A74A4"/>
    <w:rsid w:val="002C3D5B"/>
    <w:rsid w:val="0033770C"/>
    <w:rsid w:val="003D2B06"/>
    <w:rsid w:val="003E04BA"/>
    <w:rsid w:val="00406B1D"/>
    <w:rsid w:val="00415D91"/>
    <w:rsid w:val="004247FE"/>
    <w:rsid w:val="00495EC1"/>
    <w:rsid w:val="004B404C"/>
    <w:rsid w:val="0057624B"/>
    <w:rsid w:val="00731E1E"/>
    <w:rsid w:val="00763925"/>
    <w:rsid w:val="009D7DDB"/>
    <w:rsid w:val="009D7E95"/>
    <w:rsid w:val="00A30409"/>
    <w:rsid w:val="00AA3AF4"/>
    <w:rsid w:val="00C14DAD"/>
    <w:rsid w:val="00C4050D"/>
    <w:rsid w:val="00CF660E"/>
    <w:rsid w:val="00D24A89"/>
    <w:rsid w:val="00DA2578"/>
    <w:rsid w:val="00DB32A5"/>
    <w:rsid w:val="00DE69A6"/>
    <w:rsid w:val="00EF1F6D"/>
    <w:rsid w:val="00FD4D9B"/>
    <w:rsid w:val="00FD5E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160" w:line="288" w:lineRule="auto"/>
        <w:ind w:left="21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3AF4"/>
    <w:pPr>
      <w:spacing w:after="200" w:line="276" w:lineRule="auto"/>
      <w:ind w:left="0"/>
    </w:pPr>
    <w:rPr>
      <w:sz w:val="22"/>
      <w:szCs w:val="22"/>
      <w:lang w:val="fr-FR" w:bidi="ar-SA"/>
    </w:rPr>
  </w:style>
  <w:style w:type="paragraph" w:styleId="Titre1">
    <w:name w:val="heading 1"/>
    <w:basedOn w:val="Normal"/>
    <w:next w:val="Normal"/>
    <w:link w:val="Titre1Car"/>
    <w:uiPriority w:val="9"/>
    <w:qFormat/>
    <w:rsid w:val="00FD5E28"/>
    <w:pPr>
      <w:spacing w:before="400" w:after="60" w:line="240" w:lineRule="auto"/>
      <w:ind w:left="2160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  <w:lang w:val="en-US" w:bidi="en-US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D5E28"/>
    <w:pPr>
      <w:spacing w:before="120" w:after="60" w:line="240" w:lineRule="auto"/>
      <w:ind w:left="2160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  <w:lang w:val="en-US" w:bidi="en-US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D5E28"/>
    <w:pPr>
      <w:spacing w:before="120" w:after="60" w:line="240" w:lineRule="auto"/>
      <w:ind w:left="2160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  <w:lang w:val="en-US" w:bidi="en-US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D5E28"/>
    <w:pPr>
      <w:pBdr>
        <w:bottom w:val="single" w:sz="4" w:space="1" w:color="71A0DC" w:themeColor="text2" w:themeTint="7F"/>
      </w:pBdr>
      <w:spacing w:before="200" w:after="100" w:line="240" w:lineRule="auto"/>
      <w:ind w:left="2160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  <w:sz w:val="20"/>
      <w:szCs w:val="20"/>
      <w:lang w:val="en-US" w:bidi="en-US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D5E28"/>
    <w:pPr>
      <w:pBdr>
        <w:bottom w:val="single" w:sz="4" w:space="1" w:color="548DD4" w:themeColor="text2" w:themeTint="99"/>
      </w:pBdr>
      <w:spacing w:before="200" w:after="100" w:line="240" w:lineRule="auto"/>
      <w:ind w:left="2160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  <w:sz w:val="20"/>
      <w:szCs w:val="20"/>
      <w:lang w:val="en-US" w:bidi="en-US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D5E28"/>
    <w:pPr>
      <w:pBdr>
        <w:bottom w:val="dotted" w:sz="8" w:space="1" w:color="938953" w:themeColor="background2" w:themeShade="7F"/>
      </w:pBdr>
      <w:spacing w:before="200" w:after="100" w:line="288" w:lineRule="auto"/>
      <w:ind w:left="216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20"/>
      <w:szCs w:val="20"/>
      <w:lang w:val="en-US" w:bidi="en-US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D5E28"/>
    <w:pPr>
      <w:pBdr>
        <w:bottom w:val="dotted" w:sz="8" w:space="1" w:color="938953" w:themeColor="background2" w:themeShade="7F"/>
      </w:pBdr>
      <w:spacing w:before="200" w:after="100" w:line="240" w:lineRule="auto"/>
      <w:ind w:left="2160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  <w:lang w:val="en-US" w:bidi="en-US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D5E28"/>
    <w:pPr>
      <w:spacing w:before="200" w:after="60" w:line="240" w:lineRule="auto"/>
      <w:ind w:left="2160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  <w:lang w:val="en-US" w:bidi="en-US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D5E28"/>
    <w:pPr>
      <w:spacing w:before="200" w:after="60" w:line="240" w:lineRule="auto"/>
      <w:ind w:left="2160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  <w:lang w:val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D5E28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FD5E28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FD5E28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FD5E28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Titre5Car">
    <w:name w:val="Titre 5 Car"/>
    <w:basedOn w:val="Policepardfaut"/>
    <w:link w:val="Titre5"/>
    <w:uiPriority w:val="9"/>
    <w:semiHidden/>
    <w:rsid w:val="00FD5E28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Titre6Car">
    <w:name w:val="Titre 6 Car"/>
    <w:basedOn w:val="Policepardfaut"/>
    <w:link w:val="Titre6"/>
    <w:uiPriority w:val="9"/>
    <w:semiHidden/>
    <w:rsid w:val="00FD5E28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Titre7Car">
    <w:name w:val="Titre 7 Car"/>
    <w:basedOn w:val="Policepardfaut"/>
    <w:link w:val="Titre7"/>
    <w:uiPriority w:val="9"/>
    <w:semiHidden/>
    <w:rsid w:val="00FD5E28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Titre8Car">
    <w:name w:val="Titre 8 Car"/>
    <w:basedOn w:val="Policepardfaut"/>
    <w:link w:val="Titre8"/>
    <w:uiPriority w:val="9"/>
    <w:semiHidden/>
    <w:rsid w:val="00FD5E28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Titre9Car">
    <w:name w:val="Titre 9 Car"/>
    <w:basedOn w:val="Policepardfaut"/>
    <w:link w:val="Titre9"/>
    <w:uiPriority w:val="9"/>
    <w:semiHidden/>
    <w:rsid w:val="00FD5E28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D5E28"/>
    <w:pPr>
      <w:spacing w:after="160" w:line="288" w:lineRule="auto"/>
      <w:ind w:left="2160"/>
    </w:pPr>
    <w:rPr>
      <w:b/>
      <w:bCs/>
      <w:smallCaps/>
      <w:color w:val="1F497D" w:themeColor="text2"/>
      <w:spacing w:val="10"/>
      <w:sz w:val="18"/>
      <w:szCs w:val="18"/>
      <w:lang w:val="en-US" w:bidi="en-US"/>
    </w:rPr>
  </w:style>
  <w:style w:type="paragraph" w:styleId="Titre">
    <w:name w:val="Title"/>
    <w:next w:val="Normal"/>
    <w:link w:val="TitreCar"/>
    <w:uiPriority w:val="10"/>
    <w:qFormat/>
    <w:rsid w:val="00FD5E28"/>
    <w:pPr>
      <w:spacing w:line="240" w:lineRule="auto"/>
      <w:ind w:left="0"/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TitreCar">
    <w:name w:val="Titre Car"/>
    <w:basedOn w:val="Policepardfaut"/>
    <w:link w:val="Titre"/>
    <w:uiPriority w:val="10"/>
    <w:rsid w:val="00FD5E28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Sous-titre">
    <w:name w:val="Subtitle"/>
    <w:next w:val="Normal"/>
    <w:link w:val="Sous-titreCar"/>
    <w:uiPriority w:val="11"/>
    <w:qFormat/>
    <w:rsid w:val="00FD5E28"/>
    <w:pPr>
      <w:spacing w:after="600" w:line="240" w:lineRule="auto"/>
      <w:ind w:left="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D5E28"/>
    <w:rPr>
      <w:smallCaps/>
      <w:color w:val="938953" w:themeColor="background2" w:themeShade="7F"/>
      <w:spacing w:val="5"/>
      <w:sz w:val="28"/>
      <w:szCs w:val="28"/>
    </w:rPr>
  </w:style>
  <w:style w:type="character" w:styleId="lev">
    <w:name w:val="Strong"/>
    <w:uiPriority w:val="22"/>
    <w:qFormat/>
    <w:rsid w:val="00FD5E28"/>
    <w:rPr>
      <w:b/>
      <w:bCs/>
      <w:spacing w:val="0"/>
    </w:rPr>
  </w:style>
  <w:style w:type="character" w:styleId="Accentuation">
    <w:name w:val="Emphasis"/>
    <w:uiPriority w:val="20"/>
    <w:qFormat/>
    <w:rsid w:val="00FD5E28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Sansinterligne">
    <w:name w:val="No Spacing"/>
    <w:basedOn w:val="Normal"/>
    <w:uiPriority w:val="1"/>
    <w:qFormat/>
    <w:rsid w:val="00FD5E28"/>
    <w:pPr>
      <w:spacing w:after="0" w:line="240" w:lineRule="auto"/>
      <w:ind w:left="2160"/>
    </w:pPr>
    <w:rPr>
      <w:color w:val="5A5A5A" w:themeColor="text1" w:themeTint="A5"/>
      <w:sz w:val="20"/>
      <w:szCs w:val="20"/>
      <w:lang w:val="en-US" w:bidi="en-US"/>
    </w:rPr>
  </w:style>
  <w:style w:type="paragraph" w:styleId="Paragraphedeliste">
    <w:name w:val="List Paragraph"/>
    <w:basedOn w:val="Normal"/>
    <w:uiPriority w:val="34"/>
    <w:qFormat/>
    <w:rsid w:val="00FD5E28"/>
    <w:pPr>
      <w:spacing w:after="160" w:line="288" w:lineRule="auto"/>
      <w:ind w:left="720"/>
      <w:contextualSpacing/>
    </w:pPr>
    <w:rPr>
      <w:color w:val="5A5A5A" w:themeColor="text1" w:themeTint="A5"/>
      <w:sz w:val="20"/>
      <w:szCs w:val="20"/>
      <w:lang w:val="en-US" w:bidi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FD5E28"/>
    <w:pPr>
      <w:spacing w:after="160" w:line="288" w:lineRule="auto"/>
      <w:ind w:left="2160"/>
    </w:pPr>
    <w:rPr>
      <w:i/>
      <w:iCs/>
      <w:color w:val="5A5A5A" w:themeColor="text1" w:themeTint="A5"/>
      <w:sz w:val="20"/>
      <w:szCs w:val="20"/>
      <w:lang w:val="en-US" w:bidi="en-US"/>
    </w:rPr>
  </w:style>
  <w:style w:type="character" w:customStyle="1" w:styleId="CitationCar">
    <w:name w:val="Citation Car"/>
    <w:basedOn w:val="Policepardfaut"/>
    <w:link w:val="Citation"/>
    <w:uiPriority w:val="29"/>
    <w:rsid w:val="00FD5E28"/>
    <w:rPr>
      <w:i/>
      <w:iCs/>
      <w:color w:val="5A5A5A" w:themeColor="text1" w:themeTint="A5"/>
      <w:sz w:val="20"/>
      <w:szCs w:val="20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D5E28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after="160"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  <w:lang w:val="en-US" w:bidi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D5E28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Emphaseple">
    <w:name w:val="Subtle Emphasis"/>
    <w:uiPriority w:val="19"/>
    <w:qFormat/>
    <w:rsid w:val="00FD5E28"/>
    <w:rPr>
      <w:smallCaps/>
      <w:dstrike w:val="0"/>
      <w:color w:val="5A5A5A" w:themeColor="text1" w:themeTint="A5"/>
      <w:vertAlign w:val="baseline"/>
    </w:rPr>
  </w:style>
  <w:style w:type="character" w:styleId="Emphaseintense">
    <w:name w:val="Intense Emphasis"/>
    <w:uiPriority w:val="21"/>
    <w:qFormat/>
    <w:rsid w:val="00FD5E28"/>
    <w:rPr>
      <w:b/>
      <w:bCs/>
      <w:smallCaps/>
      <w:color w:val="4F81BD" w:themeColor="accent1"/>
      <w:spacing w:val="40"/>
    </w:rPr>
  </w:style>
  <w:style w:type="character" w:styleId="Rfrenceple">
    <w:name w:val="Subtle Reference"/>
    <w:uiPriority w:val="31"/>
    <w:qFormat/>
    <w:rsid w:val="00FD5E28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Rfrenceintense">
    <w:name w:val="Intense Reference"/>
    <w:uiPriority w:val="32"/>
    <w:qFormat/>
    <w:rsid w:val="00FD5E28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Titredulivre">
    <w:name w:val="Book Title"/>
    <w:uiPriority w:val="33"/>
    <w:qFormat/>
    <w:rsid w:val="00FD5E28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D5E28"/>
    <w:pPr>
      <w:outlineLvl w:val="9"/>
    </w:pPr>
  </w:style>
  <w:style w:type="table" w:styleId="Grilledutableau">
    <w:name w:val="Table Grid"/>
    <w:basedOn w:val="TableauNormal"/>
    <w:uiPriority w:val="59"/>
    <w:rsid w:val="004B404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363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</dc:creator>
  <cp:lastModifiedBy>admin</cp:lastModifiedBy>
  <cp:revision>8</cp:revision>
  <dcterms:created xsi:type="dcterms:W3CDTF">2020-02-08T02:54:00Z</dcterms:created>
  <dcterms:modified xsi:type="dcterms:W3CDTF">2025-05-28T22:34:00Z</dcterms:modified>
</cp:coreProperties>
</file>