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FED" w:rsidRDefault="00C537B4" w:rsidP="00C537B4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جامعة عباس لغرور </w:t>
      </w:r>
      <w:proofErr w:type="spellStart"/>
      <w:r>
        <w:rPr>
          <w:rFonts w:ascii="Arial" w:hAnsi="Arial" w:cs="Arial" w:hint="cs"/>
          <w:b/>
          <w:bCs/>
          <w:sz w:val="32"/>
          <w:szCs w:val="32"/>
          <w:rtl/>
        </w:rPr>
        <w:t>خنشلة</w:t>
      </w:r>
      <w:proofErr w:type="spellEnd"/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</w:p>
    <w:p w:rsidR="00C537B4" w:rsidRDefault="00C537B4" w:rsidP="00C537B4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كلية الحقوق والعلوم السياسية </w:t>
      </w:r>
    </w:p>
    <w:p w:rsidR="00C537B4" w:rsidRDefault="00C537B4" w:rsidP="00C537B4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>قسم الحقوق</w:t>
      </w:r>
    </w:p>
    <w:p w:rsidR="00C537B4" w:rsidRDefault="00C537B4" w:rsidP="003869B3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</w:p>
    <w:p w:rsidR="00C537B4" w:rsidRDefault="00C537B4" w:rsidP="00C537B4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</w:p>
    <w:p w:rsidR="00C537B4" w:rsidRPr="00C537B4" w:rsidRDefault="00C537B4" w:rsidP="00C537B4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امتحان في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</w:rPr>
        <w:t>مقياس :</w:t>
      </w:r>
      <w:proofErr w:type="gramEnd"/>
      <w:r>
        <w:rPr>
          <w:rFonts w:ascii="Arial" w:hAnsi="Arial" w:cs="Arial" w:hint="cs"/>
          <w:b/>
          <w:bCs/>
          <w:sz w:val="32"/>
          <w:szCs w:val="32"/>
          <w:rtl/>
        </w:rPr>
        <w:t xml:space="preserve"> منهجية البحث العلمي </w:t>
      </w:r>
    </w:p>
    <w:p w:rsidR="00C537B4" w:rsidRDefault="00C537B4" w:rsidP="003869B3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             خاص بطلبة السنة  أولى </w:t>
      </w:r>
      <w:proofErr w:type="spellStart"/>
      <w:r>
        <w:rPr>
          <w:rFonts w:ascii="Arial" w:hAnsi="Arial" w:cs="Arial" w:hint="cs"/>
          <w:b/>
          <w:bCs/>
          <w:sz w:val="32"/>
          <w:szCs w:val="32"/>
          <w:rtl/>
        </w:rPr>
        <w:t>ماستر</w:t>
      </w:r>
      <w:proofErr w:type="spellEnd"/>
      <w:r>
        <w:rPr>
          <w:rFonts w:ascii="Arial" w:hAnsi="Arial" w:cs="Arial" w:hint="cs"/>
          <w:b/>
          <w:bCs/>
          <w:sz w:val="32"/>
          <w:szCs w:val="32"/>
          <w:rtl/>
        </w:rPr>
        <w:t xml:space="preserve">  تخصص قانون(جنائي)</w:t>
      </w:r>
    </w:p>
    <w:p w:rsidR="00C537B4" w:rsidRDefault="00C537B4" w:rsidP="00C537B4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</w:p>
    <w:p w:rsidR="00C537B4" w:rsidRDefault="00C537B4" w:rsidP="00C537B4">
      <w:pPr>
        <w:bidi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السؤال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</w:rPr>
        <w:t>ألأول :</w:t>
      </w:r>
      <w:proofErr w:type="gramEnd"/>
    </w:p>
    <w:p w:rsidR="00C537B4" w:rsidRDefault="00C537B4" w:rsidP="00C537B4">
      <w:pPr>
        <w:bidi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"</w:t>
      </w:r>
      <w:proofErr w:type="spellStart"/>
      <w:r w:rsidRPr="00C537B4">
        <w:rPr>
          <w:rFonts w:ascii="Arial" w:hAnsi="Arial" w:cs="Arial" w:hint="cs"/>
          <w:sz w:val="32"/>
          <w:szCs w:val="32"/>
          <w:rtl/>
        </w:rPr>
        <w:t>ان</w:t>
      </w:r>
      <w:proofErr w:type="spellEnd"/>
      <w:r w:rsidRPr="00C537B4">
        <w:rPr>
          <w:rFonts w:ascii="Arial" w:hAnsi="Arial" w:cs="Arial" w:hint="cs"/>
          <w:sz w:val="32"/>
          <w:szCs w:val="32"/>
          <w:rtl/>
        </w:rPr>
        <w:t xml:space="preserve"> جوهر عمل القاضي هو القيام بعملية قياس منطقي</w:t>
      </w:r>
      <w:r>
        <w:rPr>
          <w:rFonts w:ascii="Arial" w:hAnsi="Arial" w:cs="Arial" w:hint="cs"/>
          <w:sz w:val="32"/>
          <w:szCs w:val="32"/>
          <w:rtl/>
        </w:rPr>
        <w:t xml:space="preserve"> بين مضمون القاعدة القانونية ال</w:t>
      </w:r>
      <w:r w:rsidRPr="00C537B4">
        <w:rPr>
          <w:rFonts w:ascii="Arial" w:hAnsi="Arial" w:cs="Arial" w:hint="cs"/>
          <w:sz w:val="32"/>
          <w:szCs w:val="32"/>
          <w:rtl/>
        </w:rPr>
        <w:t>تي تحكم النزاع وبين العناصر الواقعية لهدا النزاع ،وهو م</w:t>
      </w:r>
      <w:r>
        <w:rPr>
          <w:rFonts w:ascii="Arial" w:hAnsi="Arial" w:cs="Arial" w:hint="cs"/>
          <w:sz w:val="32"/>
          <w:szCs w:val="32"/>
          <w:rtl/>
        </w:rPr>
        <w:t xml:space="preserve">ا يفضي </w:t>
      </w:r>
      <w:proofErr w:type="spellStart"/>
      <w:r>
        <w:rPr>
          <w:rFonts w:ascii="Arial" w:hAnsi="Arial" w:cs="Arial" w:hint="cs"/>
          <w:sz w:val="32"/>
          <w:szCs w:val="32"/>
          <w:rtl/>
        </w:rPr>
        <w:t>الى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نتيجة معينة هي الحكم"</w:t>
      </w:r>
    </w:p>
    <w:p w:rsidR="00C537B4" w:rsidRDefault="00C537B4" w:rsidP="00C537B4">
      <w:pPr>
        <w:bidi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بناءا على </w:t>
      </w:r>
      <w:proofErr w:type="spellStart"/>
      <w:r>
        <w:rPr>
          <w:rFonts w:ascii="Arial" w:hAnsi="Arial" w:cs="Arial" w:hint="cs"/>
          <w:sz w:val="32"/>
          <w:szCs w:val="32"/>
          <w:rtl/>
        </w:rPr>
        <w:t>مادرست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اجب على </w:t>
      </w:r>
      <w:proofErr w:type="spellStart"/>
      <w:r>
        <w:rPr>
          <w:rFonts w:ascii="Arial" w:hAnsi="Arial" w:cs="Arial" w:hint="cs"/>
          <w:sz w:val="32"/>
          <w:szCs w:val="32"/>
          <w:rtl/>
        </w:rPr>
        <w:t>مايلي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:</w:t>
      </w:r>
    </w:p>
    <w:p w:rsidR="00C537B4" w:rsidRDefault="00C537B4" w:rsidP="00C537B4">
      <w:pPr>
        <w:pStyle w:val="Paragraphedeliste"/>
        <w:numPr>
          <w:ilvl w:val="0"/>
          <w:numId w:val="2"/>
        </w:numPr>
        <w:bidi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 w:hint="cs"/>
          <w:sz w:val="32"/>
          <w:szCs w:val="32"/>
          <w:rtl/>
        </w:rPr>
        <w:t>ماهي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الشروط التي يجب على المعلق احترامها حتى يكون التعليق على الحكم </w:t>
      </w:r>
      <w:proofErr w:type="spellStart"/>
      <w:r>
        <w:rPr>
          <w:rFonts w:ascii="Arial" w:hAnsi="Arial" w:cs="Arial" w:hint="cs"/>
          <w:sz w:val="32"/>
          <w:szCs w:val="32"/>
          <w:rtl/>
        </w:rPr>
        <w:t>او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القرار سليما من الناحية المنهجية؟</w:t>
      </w:r>
    </w:p>
    <w:p w:rsidR="00EF5BEB" w:rsidRPr="00C537B4" w:rsidRDefault="00EF5BEB" w:rsidP="00EF5BEB">
      <w:pPr>
        <w:pStyle w:val="Paragraphedeliste"/>
        <w:numPr>
          <w:ilvl w:val="0"/>
          <w:numId w:val="2"/>
        </w:numPr>
        <w:bidi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قارن  بين منهجية التعليق على حكم ومنهجية التعليق على </w:t>
      </w:r>
      <w:proofErr w:type="spellStart"/>
      <w:r>
        <w:rPr>
          <w:rFonts w:ascii="Arial" w:hAnsi="Arial" w:cs="Arial" w:hint="cs"/>
          <w:sz w:val="32"/>
          <w:szCs w:val="32"/>
          <w:rtl/>
        </w:rPr>
        <w:t>إستشارة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قانونية محددا مفهوم كل منهما ؟</w:t>
      </w:r>
    </w:p>
    <w:p w:rsidR="00C537B4" w:rsidRDefault="00EF5BEB" w:rsidP="00EF5BEB">
      <w:pPr>
        <w:bidi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السؤال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</w:rPr>
        <w:t>الثاني</w:t>
      </w:r>
      <w:r w:rsidR="00C537B4">
        <w:rPr>
          <w:rFonts w:ascii="Arial" w:hAnsi="Arial" w:cs="Arial" w:hint="cs"/>
          <w:b/>
          <w:bCs/>
          <w:sz w:val="32"/>
          <w:szCs w:val="32"/>
          <w:rtl/>
        </w:rPr>
        <w:t xml:space="preserve"> :</w:t>
      </w:r>
      <w:proofErr w:type="gramEnd"/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</w:p>
    <w:p w:rsidR="00EF5BEB" w:rsidRPr="003869B3" w:rsidRDefault="00EF5BEB" w:rsidP="00EF5BEB">
      <w:pPr>
        <w:bidi/>
        <w:rPr>
          <w:rFonts w:ascii="Arial" w:hAnsi="Arial" w:cs="Arial"/>
          <w:sz w:val="32"/>
          <w:szCs w:val="32"/>
          <w:rtl/>
        </w:rPr>
      </w:pPr>
      <w:r w:rsidRPr="003869B3">
        <w:rPr>
          <w:rFonts w:ascii="Arial" w:hAnsi="Arial" w:cs="Arial" w:hint="cs"/>
          <w:sz w:val="32"/>
          <w:szCs w:val="32"/>
          <w:rtl/>
        </w:rPr>
        <w:t xml:space="preserve">نصت المادة 44 من قانون العقوبات على </w:t>
      </w:r>
      <w:proofErr w:type="spellStart"/>
      <w:r w:rsidRPr="003869B3">
        <w:rPr>
          <w:rFonts w:ascii="Arial" w:hAnsi="Arial" w:cs="Arial" w:hint="cs"/>
          <w:sz w:val="32"/>
          <w:szCs w:val="32"/>
          <w:rtl/>
        </w:rPr>
        <w:t>مايلي</w:t>
      </w:r>
      <w:proofErr w:type="spellEnd"/>
      <w:r w:rsidRPr="003869B3">
        <w:rPr>
          <w:rFonts w:ascii="Arial" w:hAnsi="Arial" w:cs="Arial" w:hint="cs"/>
          <w:sz w:val="32"/>
          <w:szCs w:val="32"/>
          <w:rtl/>
        </w:rPr>
        <w:t xml:space="preserve"> " يعاقب الشريك في جناية </w:t>
      </w:r>
      <w:proofErr w:type="spellStart"/>
      <w:r w:rsidRPr="003869B3">
        <w:rPr>
          <w:rFonts w:ascii="Arial" w:hAnsi="Arial" w:cs="Arial" w:hint="cs"/>
          <w:sz w:val="32"/>
          <w:szCs w:val="32"/>
          <w:rtl/>
        </w:rPr>
        <w:t>او</w:t>
      </w:r>
      <w:proofErr w:type="spellEnd"/>
      <w:r w:rsidRPr="003869B3">
        <w:rPr>
          <w:rFonts w:ascii="Arial" w:hAnsi="Arial" w:cs="Arial" w:hint="cs"/>
          <w:sz w:val="32"/>
          <w:szCs w:val="32"/>
          <w:rtl/>
        </w:rPr>
        <w:t xml:space="preserve"> جنحة بالعقوبة المقررة للجناية أو الجنحة .ولا تؤثر الظروف الشخصية التي ينتج عنها تشديد </w:t>
      </w:r>
      <w:proofErr w:type="spellStart"/>
      <w:r w:rsidRPr="003869B3">
        <w:rPr>
          <w:rFonts w:ascii="Arial" w:hAnsi="Arial" w:cs="Arial" w:hint="cs"/>
          <w:sz w:val="32"/>
          <w:szCs w:val="32"/>
          <w:rtl/>
        </w:rPr>
        <w:t>او</w:t>
      </w:r>
      <w:proofErr w:type="spellEnd"/>
      <w:r w:rsidRPr="003869B3">
        <w:rPr>
          <w:rFonts w:ascii="Arial" w:hAnsi="Arial" w:cs="Arial" w:hint="cs"/>
          <w:sz w:val="32"/>
          <w:szCs w:val="32"/>
          <w:rtl/>
        </w:rPr>
        <w:t xml:space="preserve"> تخفيف العقوبة </w:t>
      </w:r>
      <w:proofErr w:type="spellStart"/>
      <w:r w:rsidRPr="003869B3">
        <w:rPr>
          <w:rFonts w:ascii="Arial" w:hAnsi="Arial" w:cs="Arial" w:hint="cs"/>
          <w:sz w:val="32"/>
          <w:szCs w:val="32"/>
          <w:rtl/>
        </w:rPr>
        <w:t>او</w:t>
      </w:r>
      <w:proofErr w:type="spellEnd"/>
      <w:r w:rsidRPr="003869B3">
        <w:rPr>
          <w:rFonts w:ascii="Arial" w:hAnsi="Arial" w:cs="Arial" w:hint="cs"/>
          <w:sz w:val="32"/>
          <w:szCs w:val="32"/>
          <w:rtl/>
        </w:rPr>
        <w:t xml:space="preserve"> </w:t>
      </w:r>
      <w:proofErr w:type="spellStart"/>
      <w:r w:rsidRPr="003869B3">
        <w:rPr>
          <w:rFonts w:ascii="Arial" w:hAnsi="Arial" w:cs="Arial" w:hint="cs"/>
          <w:sz w:val="32"/>
          <w:szCs w:val="32"/>
          <w:rtl/>
        </w:rPr>
        <w:t>الاعفاء</w:t>
      </w:r>
      <w:proofErr w:type="spellEnd"/>
      <w:r w:rsidRPr="003869B3">
        <w:rPr>
          <w:rFonts w:ascii="Arial" w:hAnsi="Arial" w:cs="Arial" w:hint="cs"/>
          <w:sz w:val="32"/>
          <w:szCs w:val="32"/>
          <w:rtl/>
        </w:rPr>
        <w:t xml:space="preserve"> منها </w:t>
      </w:r>
      <w:proofErr w:type="spellStart"/>
      <w:r w:rsidRPr="003869B3">
        <w:rPr>
          <w:rFonts w:ascii="Arial" w:hAnsi="Arial" w:cs="Arial" w:hint="cs"/>
          <w:sz w:val="32"/>
          <w:szCs w:val="32"/>
          <w:rtl/>
        </w:rPr>
        <w:t>الا</w:t>
      </w:r>
      <w:proofErr w:type="spellEnd"/>
      <w:r w:rsidRPr="003869B3">
        <w:rPr>
          <w:rFonts w:ascii="Arial" w:hAnsi="Arial" w:cs="Arial" w:hint="cs"/>
          <w:sz w:val="32"/>
          <w:szCs w:val="32"/>
          <w:rtl/>
        </w:rPr>
        <w:t xml:space="preserve"> بالنسبة للفاعل </w:t>
      </w:r>
      <w:proofErr w:type="spellStart"/>
      <w:r w:rsidRPr="003869B3">
        <w:rPr>
          <w:rFonts w:ascii="Arial" w:hAnsi="Arial" w:cs="Arial" w:hint="cs"/>
          <w:sz w:val="32"/>
          <w:szCs w:val="32"/>
          <w:rtl/>
        </w:rPr>
        <w:t>او</w:t>
      </w:r>
      <w:proofErr w:type="spellEnd"/>
      <w:r w:rsidRPr="003869B3">
        <w:rPr>
          <w:rFonts w:ascii="Arial" w:hAnsi="Arial" w:cs="Arial" w:hint="cs"/>
          <w:sz w:val="32"/>
          <w:szCs w:val="32"/>
          <w:rtl/>
        </w:rPr>
        <w:t xml:space="preserve"> ا</w:t>
      </w:r>
      <w:r w:rsidR="003869B3" w:rsidRPr="003869B3">
        <w:rPr>
          <w:rFonts w:ascii="Arial" w:hAnsi="Arial" w:cs="Arial" w:hint="cs"/>
          <w:sz w:val="32"/>
          <w:szCs w:val="32"/>
          <w:rtl/>
        </w:rPr>
        <w:t xml:space="preserve">لشريك </w:t>
      </w:r>
      <w:proofErr w:type="spellStart"/>
      <w:r w:rsidR="003869B3" w:rsidRPr="003869B3">
        <w:rPr>
          <w:rFonts w:ascii="Arial" w:hAnsi="Arial" w:cs="Arial" w:hint="cs"/>
          <w:sz w:val="32"/>
          <w:szCs w:val="32"/>
          <w:rtl/>
        </w:rPr>
        <w:t>الد</w:t>
      </w:r>
      <w:r w:rsidRPr="003869B3">
        <w:rPr>
          <w:rFonts w:ascii="Arial" w:hAnsi="Arial" w:cs="Arial" w:hint="cs"/>
          <w:sz w:val="32"/>
          <w:szCs w:val="32"/>
          <w:rtl/>
        </w:rPr>
        <w:t>ي</w:t>
      </w:r>
      <w:proofErr w:type="spellEnd"/>
      <w:r w:rsidRPr="003869B3">
        <w:rPr>
          <w:rFonts w:ascii="Arial" w:hAnsi="Arial" w:cs="Arial" w:hint="cs"/>
          <w:sz w:val="32"/>
          <w:szCs w:val="32"/>
          <w:rtl/>
        </w:rPr>
        <w:t xml:space="preserve"> تتصل </w:t>
      </w:r>
      <w:proofErr w:type="spellStart"/>
      <w:r w:rsidRPr="003869B3">
        <w:rPr>
          <w:rFonts w:ascii="Arial" w:hAnsi="Arial" w:cs="Arial" w:hint="cs"/>
          <w:sz w:val="32"/>
          <w:szCs w:val="32"/>
          <w:rtl/>
        </w:rPr>
        <w:t>به</w:t>
      </w:r>
      <w:proofErr w:type="spellEnd"/>
      <w:r w:rsidRPr="003869B3">
        <w:rPr>
          <w:rFonts w:ascii="Arial" w:hAnsi="Arial" w:cs="Arial" w:hint="cs"/>
          <w:sz w:val="32"/>
          <w:szCs w:val="32"/>
          <w:rtl/>
        </w:rPr>
        <w:t xml:space="preserve"> هده الظروف"</w:t>
      </w:r>
    </w:p>
    <w:p w:rsidR="003869B3" w:rsidRPr="003869B3" w:rsidRDefault="00EF5BEB" w:rsidP="003869B3">
      <w:pPr>
        <w:pStyle w:val="Paragraphedeliste"/>
        <w:numPr>
          <w:ilvl w:val="0"/>
          <w:numId w:val="2"/>
        </w:numPr>
        <w:bidi/>
        <w:rPr>
          <w:rFonts w:ascii="Arial" w:hAnsi="Arial" w:cs="Arial"/>
          <w:sz w:val="32"/>
          <w:szCs w:val="32"/>
          <w:rtl/>
        </w:rPr>
      </w:pPr>
      <w:r w:rsidRPr="003869B3">
        <w:rPr>
          <w:rFonts w:ascii="Arial" w:hAnsi="Arial" w:cs="Arial" w:hint="cs"/>
          <w:sz w:val="32"/>
          <w:szCs w:val="32"/>
          <w:rtl/>
        </w:rPr>
        <w:t xml:space="preserve"> </w:t>
      </w:r>
      <w:r w:rsidR="003869B3" w:rsidRPr="003869B3">
        <w:rPr>
          <w:rFonts w:ascii="Arial" w:hAnsi="Arial" w:cs="Arial" w:hint="cs"/>
          <w:sz w:val="32"/>
          <w:szCs w:val="32"/>
          <w:rtl/>
        </w:rPr>
        <w:t xml:space="preserve">بناء على </w:t>
      </w:r>
      <w:proofErr w:type="spellStart"/>
      <w:r w:rsidR="003869B3" w:rsidRPr="003869B3">
        <w:rPr>
          <w:rFonts w:ascii="Arial" w:hAnsi="Arial" w:cs="Arial" w:hint="cs"/>
          <w:sz w:val="32"/>
          <w:szCs w:val="32"/>
          <w:rtl/>
        </w:rPr>
        <w:t>مادرست</w:t>
      </w:r>
      <w:proofErr w:type="spellEnd"/>
      <w:r w:rsidR="003869B3" w:rsidRPr="003869B3">
        <w:rPr>
          <w:rFonts w:ascii="Arial" w:hAnsi="Arial" w:cs="Arial" w:hint="cs"/>
          <w:sz w:val="32"/>
          <w:szCs w:val="32"/>
          <w:rtl/>
        </w:rPr>
        <w:t xml:space="preserve"> علق على نص هده المادة (مكتفيا بالمرحلة الأولى فقط من التعليق) ؟</w:t>
      </w:r>
    </w:p>
    <w:p w:rsidR="003869B3" w:rsidRDefault="003869B3" w:rsidP="003869B3">
      <w:pPr>
        <w:bidi/>
        <w:jc w:val="center"/>
        <w:rPr>
          <w:rFonts w:ascii="Arial" w:hAnsi="Arial" w:cs="Arial"/>
          <w:sz w:val="32"/>
          <w:szCs w:val="32"/>
          <w:rtl/>
        </w:rPr>
      </w:pPr>
      <w:proofErr w:type="gramStart"/>
      <w:r>
        <w:rPr>
          <w:rFonts w:ascii="Arial" w:hAnsi="Arial" w:cs="Arial" w:hint="cs"/>
          <w:sz w:val="32"/>
          <w:szCs w:val="32"/>
          <w:rtl/>
        </w:rPr>
        <w:t>بالتوفيق</w:t>
      </w:r>
      <w:proofErr w:type="gramEnd"/>
    </w:p>
    <w:p w:rsidR="003869B3" w:rsidRDefault="003869B3" w:rsidP="003869B3">
      <w:pPr>
        <w:bidi/>
        <w:jc w:val="center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د/ </w:t>
      </w:r>
      <w:proofErr w:type="spellStart"/>
      <w:r>
        <w:rPr>
          <w:rFonts w:ascii="Arial" w:hAnsi="Arial" w:cs="Arial" w:hint="cs"/>
          <w:sz w:val="32"/>
          <w:szCs w:val="32"/>
          <w:rtl/>
        </w:rPr>
        <w:t>مامن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بسمة</w:t>
      </w:r>
    </w:p>
    <w:p w:rsidR="003869B3" w:rsidRPr="003869B3" w:rsidRDefault="003869B3" w:rsidP="003869B3">
      <w:pPr>
        <w:bidi/>
        <w:rPr>
          <w:rFonts w:ascii="Arial" w:hAnsi="Arial" w:cs="Arial"/>
          <w:sz w:val="32"/>
          <w:szCs w:val="32"/>
        </w:rPr>
      </w:pPr>
    </w:p>
    <w:sectPr w:rsidR="003869B3" w:rsidRPr="003869B3" w:rsidSect="00A46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72483"/>
    <w:multiLevelType w:val="hybridMultilevel"/>
    <w:tmpl w:val="9AB49406"/>
    <w:lvl w:ilvl="0" w:tplc="FF14629C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DB7C99"/>
    <w:multiLevelType w:val="hybridMultilevel"/>
    <w:tmpl w:val="86421082"/>
    <w:lvl w:ilvl="0" w:tplc="B336AC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537B4"/>
    <w:rsid w:val="003869B3"/>
    <w:rsid w:val="00A46FED"/>
    <w:rsid w:val="00AB2780"/>
    <w:rsid w:val="00B92737"/>
    <w:rsid w:val="00C537B4"/>
    <w:rsid w:val="00EF5BEB"/>
    <w:rsid w:val="00F24112"/>
    <w:rsid w:val="00F6092D"/>
    <w:rsid w:val="00FA5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FE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537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82D9B-60EA-4D9B-BF0D-CBE0190ED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Trust info</dc:creator>
  <cp:lastModifiedBy>hp</cp:lastModifiedBy>
  <cp:revision>3</cp:revision>
  <cp:lastPrinted>2024-05-11T10:53:00Z</cp:lastPrinted>
  <dcterms:created xsi:type="dcterms:W3CDTF">2024-05-09T16:25:00Z</dcterms:created>
  <dcterms:modified xsi:type="dcterms:W3CDTF">2024-05-11T14:13:00Z</dcterms:modified>
</cp:coreProperties>
</file>