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69CE" w:rsidRPr="003169CE" w:rsidRDefault="003169CE" w:rsidP="003169CE">
      <w:pPr>
        <w:tabs>
          <w:tab w:val="right" w:pos="2409"/>
        </w:tabs>
        <w:bidi/>
        <w:spacing w:after="200" w:line="276" w:lineRule="auto"/>
        <w:jc w:val="center"/>
        <w:rPr>
          <w:rFonts w:ascii="Traditional Arabic" w:eastAsia="Calibri" w:hAnsi="Traditional Arabic" w:cs="Traditional Arabic"/>
          <w:b/>
          <w:bCs/>
          <w:sz w:val="32"/>
          <w:szCs w:val="32"/>
          <w:u w:val="single"/>
          <w:lang w:bidi="ar-DZ"/>
        </w:rPr>
      </w:pPr>
      <w:r w:rsidRPr="003169CE">
        <w:rPr>
          <w:rFonts w:ascii="Traditional Arabic" w:eastAsia="Calibri" w:hAnsi="Traditional Arabic" w:cs="Traditional Arabic"/>
          <w:b/>
          <w:bCs/>
          <w:sz w:val="32"/>
          <w:szCs w:val="32"/>
          <w:u w:val="single"/>
          <w:rtl/>
          <w:lang w:bidi="ar-DZ"/>
        </w:rPr>
        <w:t>جامعة عباس لغرور خنشلة</w:t>
      </w:r>
    </w:p>
    <w:p w:rsidR="003169CE" w:rsidRPr="003169CE" w:rsidRDefault="003169CE" w:rsidP="003169CE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sz w:val="32"/>
          <w:szCs w:val="32"/>
          <w:rtl/>
          <w:lang w:bidi="ar-DZ"/>
        </w:rPr>
      </w:pPr>
    </w:p>
    <w:p w:rsidR="003169CE" w:rsidRPr="003169CE" w:rsidRDefault="003169CE" w:rsidP="003169CE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</w:pPr>
      <w:r w:rsidRPr="003169CE"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  <w:t xml:space="preserve">امتحان في مقياس نظرية التكامل </w:t>
      </w:r>
      <w:proofErr w:type="spellStart"/>
      <w:r w:rsidRPr="003169CE"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  <w:t>والإندماج</w:t>
      </w:r>
      <w:proofErr w:type="spellEnd"/>
      <w:r w:rsidRPr="003169CE"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  <w:t xml:space="preserve"> </w:t>
      </w:r>
    </w:p>
    <w:p w:rsidR="003169CE" w:rsidRPr="003169CE" w:rsidRDefault="003169CE" w:rsidP="003169CE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</w:pPr>
      <w:r w:rsidRPr="003169CE"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  <w:t>موجه لطلبة السنة الثالثة علوم سياسية</w:t>
      </w:r>
    </w:p>
    <w:p w:rsidR="003169CE" w:rsidRPr="003169CE" w:rsidRDefault="003169CE" w:rsidP="003169CE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sz w:val="32"/>
          <w:szCs w:val="32"/>
          <w:rtl/>
          <w:lang w:bidi="ar-DZ"/>
        </w:rPr>
      </w:pPr>
    </w:p>
    <w:p w:rsidR="003169CE" w:rsidRPr="003169CE" w:rsidRDefault="003169CE" w:rsidP="003169CE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sz w:val="32"/>
          <w:szCs w:val="32"/>
          <w:rtl/>
          <w:lang w:bidi="ar-DZ"/>
        </w:rPr>
      </w:pPr>
    </w:p>
    <w:p w:rsidR="003169CE" w:rsidRPr="00122B55" w:rsidRDefault="003169CE" w:rsidP="003169CE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</w:pPr>
      <w:proofErr w:type="gramStart"/>
      <w:r w:rsidRPr="003169CE">
        <w:rPr>
          <w:rFonts w:ascii="Traditional Arabic" w:eastAsia="Calibri" w:hAnsi="Traditional Arabic" w:cs="Traditional Arabic"/>
          <w:b/>
          <w:bCs/>
          <w:sz w:val="32"/>
          <w:szCs w:val="32"/>
          <w:u w:val="single"/>
          <w:rtl/>
          <w:lang w:bidi="ar-DZ"/>
        </w:rPr>
        <w:t xml:space="preserve">السؤال </w:t>
      </w:r>
      <w:r>
        <w:rPr>
          <w:rFonts w:ascii="Traditional Arabic" w:eastAsia="Calibri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 xml:space="preserve"> الأول</w:t>
      </w:r>
      <w:proofErr w:type="gramEnd"/>
      <w:r w:rsidRPr="003169CE">
        <w:rPr>
          <w:rFonts w:ascii="Traditional Arabic" w:eastAsia="Calibri" w:hAnsi="Traditional Arabic" w:cs="Traditional Arabic"/>
          <w:b/>
          <w:bCs/>
          <w:sz w:val="32"/>
          <w:szCs w:val="32"/>
          <w:u w:val="single"/>
          <w:rtl/>
          <w:lang w:bidi="ar-DZ"/>
        </w:rPr>
        <w:t xml:space="preserve"> :</w:t>
      </w:r>
      <w:r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>( 6نقاط)</w:t>
      </w:r>
    </w:p>
    <w:p w:rsidR="003169CE" w:rsidRDefault="003169CE" w:rsidP="003169CE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sz w:val="32"/>
          <w:szCs w:val="32"/>
          <w:rtl/>
          <w:lang w:bidi="ar-DZ"/>
        </w:rPr>
      </w:pPr>
      <w:r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 xml:space="preserve">وضح المصطلحات التالية: منطقة التجارة </w:t>
      </w:r>
      <w:proofErr w:type="gramStart"/>
      <w:r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 xml:space="preserve">الحرة </w:t>
      </w:r>
      <w:r w:rsidR="001D1CB0"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>،الاتحاد</w:t>
      </w:r>
      <w:proofErr w:type="gramEnd"/>
      <w:r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 xml:space="preserve"> الجمركي ،السوق المشتركة ،التحالف</w:t>
      </w:r>
      <w:r>
        <w:rPr>
          <w:rFonts w:ascii="Traditional Arabic" w:eastAsia="Calibri" w:hAnsi="Traditional Arabic" w:cs="Traditional Arabic" w:hint="cs"/>
          <w:sz w:val="32"/>
          <w:szCs w:val="32"/>
          <w:rtl/>
          <w:lang w:bidi="ar-DZ"/>
        </w:rPr>
        <w:t xml:space="preserve"> </w:t>
      </w:r>
      <w:r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>،</w:t>
      </w:r>
      <w:proofErr w:type="spellStart"/>
      <w:r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>الجهوية،</w:t>
      </w:r>
      <w:r w:rsidR="001D1CB0"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>الفدرالية</w:t>
      </w:r>
      <w:proofErr w:type="spellEnd"/>
      <w:r w:rsidR="001D1CB0" w:rsidRPr="00122B55"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  <w:t>.</w:t>
      </w:r>
    </w:p>
    <w:p w:rsidR="001D1CB0" w:rsidRDefault="001D1CB0" w:rsidP="001D1CB0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sz w:val="32"/>
          <w:szCs w:val="32"/>
          <w:rtl/>
          <w:lang w:bidi="ar-DZ"/>
        </w:rPr>
      </w:pPr>
    </w:p>
    <w:p w:rsidR="001D1CB0" w:rsidRDefault="001D1CB0" w:rsidP="001D1CB0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sz w:val="32"/>
          <w:szCs w:val="32"/>
          <w:rtl/>
          <w:lang w:bidi="ar-DZ"/>
        </w:rPr>
      </w:pPr>
    </w:p>
    <w:p w:rsidR="00122B55" w:rsidRDefault="001D1CB0" w:rsidP="00122B55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b/>
          <w:bCs/>
          <w:sz w:val="32"/>
          <w:szCs w:val="32"/>
          <w:u w:val="single"/>
          <w:rtl/>
          <w:lang w:bidi="ar-DZ"/>
        </w:rPr>
      </w:pPr>
      <w:r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>السؤال الثاني:</w:t>
      </w:r>
      <w:r w:rsidR="00122B55">
        <w:rPr>
          <w:rFonts w:ascii="Traditional Arabic" w:eastAsia="Calibri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 xml:space="preserve"> (12نقطة)</w:t>
      </w:r>
    </w:p>
    <w:p w:rsidR="00122B55" w:rsidRDefault="00F26765" w:rsidP="00F26765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>ساهمت</w:t>
      </w:r>
      <w:r w:rsidR="00122B55" w:rsidRP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 xml:space="preserve"> النظرية الوظيفية الأصلية في</w:t>
      </w:r>
      <w:r w:rsid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 xml:space="preserve">اعطاء فهم واضح شامل </w:t>
      </w:r>
      <w:r w:rsidR="00122B55"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>لظاهرة التكامل الدولي</w:t>
      </w:r>
      <w:r w:rsidR="00122B55"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  <w:t>.</w:t>
      </w:r>
    </w:p>
    <w:p w:rsidR="00F26765" w:rsidRDefault="00F26765" w:rsidP="00F26765">
      <w:pPr>
        <w:bidi/>
        <w:spacing w:after="200" w:line="276" w:lineRule="auto"/>
        <w:jc w:val="center"/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>-حلل وناقش-</w:t>
      </w:r>
      <w:bookmarkStart w:id="0" w:name="_GoBack"/>
      <w:bookmarkEnd w:id="0"/>
    </w:p>
    <w:p w:rsidR="00122B55" w:rsidRPr="00122B55" w:rsidRDefault="00122B55" w:rsidP="00122B55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eastAsia="Calibri" w:hAnsi="Traditional Arabic" w:cs="Traditional Arabic" w:hint="cs"/>
          <w:b/>
          <w:bCs/>
          <w:sz w:val="32"/>
          <w:szCs w:val="32"/>
          <w:rtl/>
          <w:lang w:bidi="ar-DZ"/>
        </w:rPr>
        <w:t>-نقطتان على نظافة الورقة</w:t>
      </w:r>
    </w:p>
    <w:p w:rsidR="001D1CB0" w:rsidRPr="003169CE" w:rsidRDefault="001D1CB0" w:rsidP="001D1CB0">
      <w:pPr>
        <w:bidi/>
        <w:spacing w:after="200" w:line="276" w:lineRule="auto"/>
        <w:jc w:val="both"/>
        <w:rPr>
          <w:rFonts w:ascii="Traditional Arabic" w:eastAsia="Calibri" w:hAnsi="Traditional Arabic" w:cs="Traditional Arabic"/>
          <w:sz w:val="32"/>
          <w:szCs w:val="32"/>
          <w:rtl/>
          <w:lang w:bidi="ar-DZ"/>
        </w:rPr>
      </w:pPr>
    </w:p>
    <w:p w:rsidR="003169CE" w:rsidRPr="003169CE" w:rsidRDefault="003169CE" w:rsidP="003169CE">
      <w:pPr>
        <w:bidi/>
        <w:spacing w:after="200" w:line="276" w:lineRule="auto"/>
        <w:jc w:val="center"/>
        <w:rPr>
          <w:rFonts w:ascii="Traditional Arabic" w:eastAsia="Calibri" w:hAnsi="Traditional Arabic" w:cs="Traditional Arabic"/>
          <w:sz w:val="32"/>
          <w:szCs w:val="32"/>
          <w:rtl/>
          <w:lang w:bidi="ar-DZ"/>
        </w:rPr>
      </w:pPr>
    </w:p>
    <w:p w:rsidR="003169CE" w:rsidRPr="003169CE" w:rsidRDefault="003169CE" w:rsidP="003169CE">
      <w:pPr>
        <w:bidi/>
        <w:spacing w:after="200" w:line="276" w:lineRule="auto"/>
        <w:jc w:val="center"/>
        <w:rPr>
          <w:rFonts w:ascii="Traditional Arabic" w:eastAsia="Calibri" w:hAnsi="Traditional Arabic" w:cs="Traditional Arabic"/>
          <w:sz w:val="32"/>
          <w:szCs w:val="32"/>
          <w:rtl/>
          <w:lang w:bidi="ar-DZ"/>
        </w:rPr>
      </w:pPr>
    </w:p>
    <w:p w:rsidR="00617116" w:rsidRDefault="00617116" w:rsidP="003169CE">
      <w:pPr>
        <w:bidi/>
      </w:pPr>
    </w:p>
    <w:sectPr w:rsidR="006171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9CE"/>
    <w:rsid w:val="00122B55"/>
    <w:rsid w:val="001D1CB0"/>
    <w:rsid w:val="003169CE"/>
    <w:rsid w:val="00617116"/>
    <w:rsid w:val="00B51FB4"/>
    <w:rsid w:val="00F26765"/>
    <w:rsid w:val="00FF6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A0917A-6C5C-460A-B486-468F48552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122B5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49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58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2026-01-14T19:24:00Z</dcterms:created>
  <dcterms:modified xsi:type="dcterms:W3CDTF">2026-01-17T19:13:00Z</dcterms:modified>
</cp:coreProperties>
</file>