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AA60E" w14:textId="632271EB" w:rsidR="00710B99" w:rsidRPr="00710B99" w:rsidRDefault="00710B99" w:rsidP="00710B99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710B9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جامعة عباس لغرور -خنشلة</w:t>
      </w:r>
    </w:p>
    <w:p w14:paraId="19E7CBAC" w14:textId="6F859CEA" w:rsidR="00710B99" w:rsidRDefault="00710B99" w:rsidP="00710B99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710B9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كلية الحقوق والعلوم السياسية </w:t>
      </w:r>
    </w:p>
    <w:p w14:paraId="307D4FCF" w14:textId="0075C1D9" w:rsidR="00710B99" w:rsidRDefault="00710B99" w:rsidP="00710B99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</w:t>
      </w:r>
    </w:p>
    <w:p w14:paraId="02174915" w14:textId="35904369" w:rsidR="00710B99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المستوى: السنة الثانية ماستر -دولة ومؤسسات                          المدة: ساع</w:t>
      </w:r>
      <w:r>
        <w:rPr>
          <w:rFonts w:ascii="Simplified Arabic" w:hAnsi="Simplified Arabic" w:cs="Simplified Arabic" w:hint="eastAsia"/>
          <w:b/>
          <w:bCs/>
          <w:sz w:val="28"/>
          <w:szCs w:val="28"/>
          <w:rtl/>
          <w:lang w:bidi="ar-DZ"/>
        </w:rPr>
        <w:t>ة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ونصف</w:t>
      </w:r>
    </w:p>
    <w:p w14:paraId="71EE4DB2" w14:textId="400C5E73" w:rsidR="00710B99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البروفيسور: أونيسي ليندة                                           التاريخ :</w:t>
      </w:r>
      <w:r w:rsidR="00ED416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18/01/2026</w:t>
      </w:r>
    </w:p>
    <w:p w14:paraId="07AB2597" w14:textId="77777777" w:rsidR="00710B99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01B3731" w14:textId="52A389FE" w:rsidR="00710B99" w:rsidRDefault="00710B99" w:rsidP="00710B99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u w:val="thick"/>
          <w:rtl/>
          <w:lang w:bidi="ar-DZ"/>
        </w:rPr>
      </w:pPr>
      <w:r w:rsidRPr="00710B99">
        <w:rPr>
          <w:rFonts w:ascii="Simplified Arabic" w:hAnsi="Simplified Arabic" w:cs="Simplified Arabic" w:hint="cs"/>
          <w:b/>
          <w:bCs/>
          <w:sz w:val="28"/>
          <w:szCs w:val="28"/>
          <w:u w:val="thick"/>
          <w:rtl/>
          <w:lang w:bidi="ar-DZ"/>
        </w:rPr>
        <w:t>امتحان الرقابة العادية الأولى في مادة: الرقاب</w:t>
      </w:r>
      <w:r w:rsidRPr="00710B99">
        <w:rPr>
          <w:rFonts w:ascii="Simplified Arabic" w:hAnsi="Simplified Arabic" w:cs="Simplified Arabic" w:hint="eastAsia"/>
          <w:b/>
          <w:bCs/>
          <w:sz w:val="28"/>
          <w:szCs w:val="28"/>
          <w:u w:val="thick"/>
          <w:rtl/>
          <w:lang w:bidi="ar-DZ"/>
        </w:rPr>
        <w:t>ة</w:t>
      </w:r>
      <w:r w:rsidRPr="00710B99">
        <w:rPr>
          <w:rFonts w:ascii="Simplified Arabic" w:hAnsi="Simplified Arabic" w:cs="Simplified Arabic" w:hint="cs"/>
          <w:b/>
          <w:bCs/>
          <w:sz w:val="28"/>
          <w:szCs w:val="28"/>
          <w:u w:val="thick"/>
          <w:rtl/>
          <w:lang w:bidi="ar-DZ"/>
        </w:rPr>
        <w:t xml:space="preserve"> البرلمانية </w:t>
      </w:r>
    </w:p>
    <w:p w14:paraId="31AB6A82" w14:textId="272BEAF0" w:rsidR="00710B99" w:rsidRPr="00A04788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 xml:space="preserve">السؤال 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الأول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: ......................................................................</w:t>
      </w:r>
      <w:r w:rsidR="00ED416A" w:rsidRPr="00A04788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.</w:t>
      </w:r>
      <w:r w:rsidR="00DD46E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06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نقاط</w:t>
      </w:r>
    </w:p>
    <w:p w14:paraId="6AF20A57" w14:textId="4B86967D" w:rsidR="00710B99" w:rsidRPr="00A04788" w:rsidRDefault="00710B99" w:rsidP="00DD46EA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يشترك السؤال الكتابي والشفوي في اعتبارهما أحد الوسائل الأساسية للرقابة البرلمانية التي توضع بين يدي ممثلي الشعب لتمكنهم من متابعة ومراقبة العمل الحكومي</w:t>
      </w:r>
      <w:r w:rsidR="00933F2F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دون اثارة </w:t>
      </w:r>
      <w:r w:rsidR="00DD46E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المسؤولية السياسية للحكومة.</w:t>
      </w:r>
    </w:p>
    <w:p w14:paraId="4D9DA905" w14:textId="7C299AF0" w:rsidR="00710B99" w:rsidRPr="00A04788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1-حدد المصطلحات القانونية </w:t>
      </w:r>
      <w:r w:rsidR="00933F2F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التالية: السؤال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البرلماني،</w:t>
      </w:r>
      <w:r w:rsidR="00DD46E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المسؤولية السياسية. </w:t>
      </w:r>
    </w:p>
    <w:p w14:paraId="67FB2BBF" w14:textId="4BFFA1C7" w:rsidR="00710B99" w:rsidRPr="00A04788" w:rsidRDefault="00710B99" w:rsidP="00710B99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2-اذكر ثلاث اختلافات جوهرية بين السؤال الشفوي </w:t>
      </w:r>
      <w:r w:rsidR="00933F2F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والسؤال الكتابي؟</w:t>
      </w:r>
    </w:p>
    <w:p w14:paraId="3742ACF9" w14:textId="55D68F27" w:rsidR="00933F2F" w:rsidRPr="00A04788" w:rsidRDefault="00933F2F" w:rsidP="00933F2F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 xml:space="preserve">السؤال 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الثا</w:t>
      </w:r>
      <w:r w:rsidR="00ED416A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ني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: ....................................................................</w:t>
      </w:r>
      <w:r w:rsidR="00ED416A" w:rsidRPr="00A04788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.</w:t>
      </w:r>
      <w:r w:rsidR="00DD46E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0</w:t>
      </w:r>
      <w:r w:rsidR="00B45B77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6</w:t>
      </w:r>
      <w:r w:rsidR="00DD46E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نقاط </w:t>
      </w:r>
    </w:p>
    <w:p w14:paraId="00001936" w14:textId="64384493" w:rsidR="00933F2F" w:rsidRDefault="00933F2F" w:rsidP="00933F2F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-حدد بدقة مفهوم كل من: الميزانية العامة للدولة -قانون تسوية الميزانية.</w:t>
      </w:r>
    </w:p>
    <w:p w14:paraId="3AED268F" w14:textId="423C2086" w:rsidR="001100D9" w:rsidRPr="00A04788" w:rsidRDefault="001100D9" w:rsidP="001100D9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-أذكر أهمية مصادقة البرلمان على قانون المالية؟ </w:t>
      </w:r>
    </w:p>
    <w:p w14:paraId="5179685F" w14:textId="50DE90BA" w:rsidR="00933F2F" w:rsidRDefault="00933F2F" w:rsidP="00A04788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-تكلم عن </w:t>
      </w:r>
      <w:r w:rsidR="001100D9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اجراءات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المصادقة على قانون المالية </w:t>
      </w:r>
      <w:r w:rsidR="00B45B77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من طرف </w:t>
      </w:r>
      <w:r w:rsidR="00ED416A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البرلمان</w:t>
      </w:r>
      <w:r w:rsidR="001100D9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باختصار؟</w:t>
      </w:r>
    </w:p>
    <w:p w14:paraId="0CE1ABD6" w14:textId="70A79300" w:rsidR="00933F2F" w:rsidRPr="00A04788" w:rsidRDefault="00DD46EA" w:rsidP="00933F2F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السؤال </w:t>
      </w:r>
      <w:r w:rsidR="00B45B77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الثالث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......................................................................</w:t>
      </w:r>
      <w:r w:rsidR="00A04788" w:rsidRPr="00A04788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.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0</w:t>
      </w:r>
      <w:r w:rsidR="00B45B77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8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نقاط </w:t>
      </w:r>
    </w:p>
    <w:p w14:paraId="4C48C0B5" w14:textId="1AD73924" w:rsidR="00DD46EA" w:rsidRPr="00A04788" w:rsidRDefault="00DD46EA" w:rsidP="00A04788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u w:val="single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تندرج مسألة الرقابة البرلمانية عن طريق استجواب الحكومة عن 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حال تطبيق القوانين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ضمن المواضيع ذات الأهمية </w:t>
      </w:r>
      <w:r w:rsidR="007E58B4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والمستجدة في التعديل الدستوري 2020، فضلا عن تكريس المؤسس الدستوري أيضا ولأول مرة إمكانية معاقبة الحكومة بتحميلها المسؤولية السياسية بعد استجوابها عن حال تطبيق القوانين عن </w:t>
      </w:r>
      <w:r w:rsidR="007E58B4" w:rsidRPr="00A04788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طريق ملتمس الرقابة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.</w:t>
      </w:r>
    </w:p>
    <w:p w14:paraId="6871C71F" w14:textId="2B448E4E" w:rsidR="007E58B4" w:rsidRPr="00A04788" w:rsidRDefault="007E58B4" w:rsidP="007E58B4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انطلاقا من الفقرة السابقة وعلى ضوء ما 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درست:</w:t>
      </w:r>
    </w:p>
    <w:p w14:paraId="7523411C" w14:textId="23363ACA" w:rsidR="007E58B4" w:rsidRPr="00A04788" w:rsidRDefault="007E58B4" w:rsidP="007E58B4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-حدد بدقة 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مضمون:</w:t>
      </w:r>
      <w:r w:rsidR="00ED416A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حال تطبيق 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القوانين،</w:t>
      </w: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الاستجواب </w:t>
      </w:r>
      <w:r w:rsidR="00ED416A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البرلماني؟</w:t>
      </w:r>
    </w:p>
    <w:p w14:paraId="7B46E64E" w14:textId="6DFE20EF" w:rsidR="007E58B4" w:rsidRPr="00A04788" w:rsidRDefault="007E58B4" w:rsidP="007E58B4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-اذكر شروط تقديم ملتمس 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الرقابة</w:t>
      </w:r>
      <w:r w:rsid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باختصار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، وماهي نتائج المصادقة </w:t>
      </w:r>
      <w:r w:rsid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عليه</w:t>
      </w:r>
      <w:r w:rsidR="00A04788"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من طرف نواب المجلس الشعبي الوطني؟</w:t>
      </w:r>
    </w:p>
    <w:p w14:paraId="3101A09E" w14:textId="77777777" w:rsidR="00ED416A" w:rsidRDefault="007E58B4" w:rsidP="00A04788">
      <w:pPr>
        <w:tabs>
          <w:tab w:val="left" w:pos="2424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 w:rsidR="00A04788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ab/>
      </w:r>
      <w:r w:rsidR="00A04788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                          </w:t>
      </w:r>
    </w:p>
    <w:p w14:paraId="101F4752" w14:textId="267B9961" w:rsidR="007E58B4" w:rsidRPr="00A04788" w:rsidRDefault="00A04788" w:rsidP="00ED416A">
      <w:pPr>
        <w:tabs>
          <w:tab w:val="left" w:pos="2424"/>
        </w:tabs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بالتوفيق للجميع</w:t>
      </w:r>
    </w:p>
    <w:p w14:paraId="02A205FB" w14:textId="77777777" w:rsidR="007E58B4" w:rsidRPr="00A04788" w:rsidRDefault="007E58B4" w:rsidP="007E58B4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lang w:bidi="ar-DZ"/>
        </w:rPr>
      </w:pPr>
    </w:p>
    <w:sectPr w:rsidR="007E58B4" w:rsidRPr="00A04788" w:rsidSect="00710B99">
      <w:pgSz w:w="12240" w:h="15840"/>
      <w:pgMar w:top="1440" w:right="1800" w:bottom="1440" w:left="180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B86B9" w14:textId="77777777" w:rsidR="004D1B50" w:rsidRDefault="004D1B50" w:rsidP="00710B99">
      <w:pPr>
        <w:spacing w:after="0" w:line="240" w:lineRule="auto"/>
      </w:pPr>
      <w:r>
        <w:separator/>
      </w:r>
    </w:p>
  </w:endnote>
  <w:endnote w:type="continuationSeparator" w:id="0">
    <w:p w14:paraId="2ADBF28E" w14:textId="77777777" w:rsidR="004D1B50" w:rsidRDefault="004D1B50" w:rsidP="00710B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10000000000000000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5F740" w14:textId="77777777" w:rsidR="004D1B50" w:rsidRDefault="004D1B50" w:rsidP="00710B99">
      <w:pPr>
        <w:spacing w:after="0" w:line="240" w:lineRule="auto"/>
      </w:pPr>
      <w:r>
        <w:separator/>
      </w:r>
    </w:p>
  </w:footnote>
  <w:footnote w:type="continuationSeparator" w:id="0">
    <w:p w14:paraId="5F18BFB7" w14:textId="77777777" w:rsidR="004D1B50" w:rsidRDefault="004D1B50" w:rsidP="00710B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B99"/>
    <w:rsid w:val="0006009A"/>
    <w:rsid w:val="001100D9"/>
    <w:rsid w:val="002B41EA"/>
    <w:rsid w:val="00392809"/>
    <w:rsid w:val="004D1B50"/>
    <w:rsid w:val="00710B99"/>
    <w:rsid w:val="007E58B4"/>
    <w:rsid w:val="00900A80"/>
    <w:rsid w:val="00933F2F"/>
    <w:rsid w:val="00A04788"/>
    <w:rsid w:val="00AB532D"/>
    <w:rsid w:val="00B45B77"/>
    <w:rsid w:val="00DD46EA"/>
    <w:rsid w:val="00E116A7"/>
    <w:rsid w:val="00ED4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EE0E5"/>
  <w15:chartTrackingRefBased/>
  <w15:docId w15:val="{365B0D16-2E82-436F-AF7D-9D8AFEBC8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10B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10B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10B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10B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10B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10B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10B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10B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10B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10B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10B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10B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10B99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10B99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10B99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10B99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10B99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10B99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10B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10B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10B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10B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10B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10B9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10B9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10B99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10B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10B99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710B99"/>
    <w:rPr>
      <w:b/>
      <w:bCs/>
      <w:smallCaps/>
      <w:color w:val="2F5496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710B9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10B99"/>
  </w:style>
  <w:style w:type="paragraph" w:styleId="Pieddepage">
    <w:name w:val="footer"/>
    <w:basedOn w:val="Normal"/>
    <w:link w:val="PieddepageCar"/>
    <w:uiPriority w:val="99"/>
    <w:unhideWhenUsed/>
    <w:rsid w:val="00710B9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10B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250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6</cp:revision>
  <dcterms:created xsi:type="dcterms:W3CDTF">2026-01-13T09:18:00Z</dcterms:created>
  <dcterms:modified xsi:type="dcterms:W3CDTF">2026-01-14T19:39:00Z</dcterms:modified>
</cp:coreProperties>
</file>