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ED54845" w14:textId="77777777" w:rsidR="004A7F85" w:rsidRDefault="00C91785" w:rsidP="00427F83">
      <w:pPr>
        <w:bidi/>
        <w:spacing w:line="240" w:lineRule="auto"/>
        <w:jc w:val="center"/>
        <w:rPr>
          <w:rFonts w:ascii="Sakkal Majalla" w:hAnsi="Sakkal Majalla" w:cs="Sakkal Majalla"/>
          <w:sz w:val="22"/>
          <w:szCs w:val="22"/>
          <w:vertAlign w:val="baseline"/>
          <w:rtl/>
          <w:lang w:bidi="ar-DZ"/>
        </w:rPr>
      </w:pPr>
      <w:r w:rsidRPr="00F475CD">
        <w:rPr>
          <w:rFonts w:ascii="Sakkal Majalla" w:hAnsi="Sakkal Majalla" w:cs="Sakkal Majalla" w:hint="cs"/>
          <w:sz w:val="22"/>
          <w:szCs w:val="22"/>
          <w:vertAlign w:val="baseline"/>
          <w:rtl/>
          <w:lang w:bidi="ar-DZ"/>
        </w:rPr>
        <w:t>جامعة عباس لغرور خنشلة</w:t>
      </w:r>
    </w:p>
    <w:p w14:paraId="27422A4D" w14:textId="7B24B5FB" w:rsidR="00C91785" w:rsidRPr="00F475CD" w:rsidRDefault="00C91785" w:rsidP="00427F83">
      <w:pPr>
        <w:bidi/>
        <w:spacing w:line="240" w:lineRule="auto"/>
        <w:jc w:val="center"/>
        <w:rPr>
          <w:rFonts w:ascii="Sakkal Majalla" w:hAnsi="Sakkal Majalla" w:cs="Sakkal Majalla"/>
          <w:sz w:val="22"/>
          <w:szCs w:val="22"/>
          <w:vertAlign w:val="baseline"/>
          <w:rtl/>
          <w:lang w:bidi="ar-DZ"/>
        </w:rPr>
      </w:pPr>
      <w:r w:rsidRPr="00F475CD">
        <w:rPr>
          <w:rFonts w:ascii="Sakkal Majalla" w:hAnsi="Sakkal Majalla" w:cs="Sakkal Majalla" w:hint="cs"/>
          <w:sz w:val="22"/>
          <w:szCs w:val="22"/>
          <w:vertAlign w:val="baseline"/>
          <w:rtl/>
          <w:lang w:bidi="ar-DZ"/>
        </w:rPr>
        <w:t>كلية الحقوق والعلوم السياسية</w:t>
      </w:r>
    </w:p>
    <w:p w14:paraId="305D9E65" w14:textId="77777777" w:rsidR="00C91785" w:rsidRPr="00F475CD" w:rsidRDefault="00C91785" w:rsidP="00427F83">
      <w:pPr>
        <w:bidi/>
        <w:spacing w:line="240" w:lineRule="auto"/>
        <w:jc w:val="center"/>
        <w:rPr>
          <w:rFonts w:ascii="Sakkal Majalla" w:hAnsi="Sakkal Majalla" w:cs="Sakkal Majalla"/>
          <w:sz w:val="22"/>
          <w:szCs w:val="22"/>
          <w:vertAlign w:val="baseline"/>
          <w:rtl/>
          <w:lang w:bidi="ar-DZ"/>
        </w:rPr>
      </w:pPr>
      <w:r w:rsidRPr="00F475CD">
        <w:rPr>
          <w:rFonts w:ascii="Sakkal Majalla" w:hAnsi="Sakkal Majalla" w:cs="Sakkal Majalla" w:hint="cs"/>
          <w:sz w:val="22"/>
          <w:szCs w:val="22"/>
          <w:vertAlign w:val="baseline"/>
          <w:rtl/>
          <w:lang w:bidi="ar-DZ"/>
        </w:rPr>
        <w:t>قسم الحقوق</w:t>
      </w:r>
    </w:p>
    <w:p w14:paraId="12925B0A" w14:textId="12134A44" w:rsidR="00C91785" w:rsidRPr="00427F83" w:rsidRDefault="005D44F6" w:rsidP="00427F83">
      <w:pPr>
        <w:bidi/>
        <w:spacing w:line="240" w:lineRule="auto"/>
        <w:jc w:val="center"/>
        <w:rPr>
          <w:rFonts w:ascii="Sakkal Majalla" w:hAnsi="Sakkal Majalla" w:cs="Sakkal Majalla"/>
          <w:b/>
          <w:bCs/>
          <w:color w:val="EE0000"/>
          <w:sz w:val="28"/>
          <w:szCs w:val="28"/>
          <w:u w:val="single"/>
          <w:vertAlign w:val="baseline"/>
          <w:rtl/>
          <w:lang w:bidi="ar-DZ"/>
        </w:rPr>
      </w:pPr>
      <w:r w:rsidRPr="00427F83">
        <w:rPr>
          <w:rFonts w:ascii="Sakkal Majalla" w:hAnsi="Sakkal Majalla" w:cs="Sakkal Majalla" w:hint="cs"/>
          <w:b/>
          <w:bCs/>
          <w:color w:val="EE0000"/>
          <w:sz w:val="28"/>
          <w:szCs w:val="28"/>
          <w:u w:val="single"/>
          <w:vertAlign w:val="baseline"/>
          <w:rtl/>
          <w:lang w:bidi="ar-DZ"/>
        </w:rPr>
        <w:t xml:space="preserve">الإجابة </w:t>
      </w:r>
      <w:proofErr w:type="gramStart"/>
      <w:r w:rsidRPr="00427F83">
        <w:rPr>
          <w:rFonts w:ascii="Sakkal Majalla" w:hAnsi="Sakkal Majalla" w:cs="Sakkal Majalla" w:hint="cs"/>
          <w:b/>
          <w:bCs/>
          <w:color w:val="EE0000"/>
          <w:sz w:val="28"/>
          <w:szCs w:val="28"/>
          <w:u w:val="single"/>
          <w:vertAlign w:val="baseline"/>
          <w:rtl/>
          <w:lang w:bidi="ar-DZ"/>
        </w:rPr>
        <w:t>النموذجي</w:t>
      </w:r>
      <w:r w:rsidRPr="00427F83">
        <w:rPr>
          <w:rFonts w:ascii="Sakkal Majalla" w:hAnsi="Sakkal Majalla" w:cs="Sakkal Majalla" w:hint="eastAsia"/>
          <w:b/>
          <w:bCs/>
          <w:color w:val="EE0000"/>
          <w:sz w:val="28"/>
          <w:szCs w:val="28"/>
          <w:u w:val="single"/>
          <w:vertAlign w:val="baseline"/>
          <w:rtl/>
          <w:lang w:bidi="ar-DZ"/>
        </w:rPr>
        <w:t>ة</w:t>
      </w:r>
      <w:r w:rsidRPr="00427F83">
        <w:rPr>
          <w:rFonts w:ascii="Sakkal Majalla" w:hAnsi="Sakkal Majalla" w:cs="Sakkal Majalla" w:hint="cs"/>
          <w:b/>
          <w:bCs/>
          <w:color w:val="EE0000"/>
          <w:sz w:val="28"/>
          <w:szCs w:val="28"/>
          <w:u w:val="single"/>
          <w:vertAlign w:val="baseline"/>
          <w:rtl/>
          <w:lang w:bidi="ar-DZ"/>
        </w:rPr>
        <w:t xml:space="preserve"> </w:t>
      </w:r>
      <w:r w:rsidR="00C91785" w:rsidRPr="00427F83">
        <w:rPr>
          <w:rFonts w:ascii="Sakkal Majalla" w:hAnsi="Sakkal Majalla" w:cs="Sakkal Majalla" w:hint="cs"/>
          <w:b/>
          <w:bCs/>
          <w:color w:val="EE0000"/>
          <w:sz w:val="28"/>
          <w:szCs w:val="28"/>
          <w:u w:val="single"/>
          <w:vertAlign w:val="baseline"/>
          <w:rtl/>
          <w:lang w:bidi="ar-DZ"/>
        </w:rPr>
        <w:t xml:space="preserve"> </w:t>
      </w:r>
      <w:r w:rsidR="002F5F58" w:rsidRPr="00427F83">
        <w:rPr>
          <w:rFonts w:ascii="Sakkal Majalla" w:hAnsi="Sakkal Majalla" w:cs="Sakkal Majalla" w:hint="cs"/>
          <w:b/>
          <w:bCs/>
          <w:color w:val="EE0000"/>
          <w:sz w:val="28"/>
          <w:szCs w:val="28"/>
          <w:u w:val="single"/>
          <w:vertAlign w:val="baseline"/>
          <w:rtl/>
          <w:lang w:bidi="ar-DZ"/>
        </w:rPr>
        <w:t>لامتحان</w:t>
      </w:r>
      <w:proofErr w:type="gramEnd"/>
      <w:r w:rsidR="002F5F58" w:rsidRPr="00427F83">
        <w:rPr>
          <w:rFonts w:ascii="Sakkal Majalla" w:hAnsi="Sakkal Majalla" w:cs="Sakkal Majalla" w:hint="cs"/>
          <w:b/>
          <w:bCs/>
          <w:color w:val="EE0000"/>
          <w:sz w:val="28"/>
          <w:szCs w:val="28"/>
          <w:u w:val="single"/>
          <w:vertAlign w:val="baseline"/>
          <w:rtl/>
          <w:lang w:bidi="ar-DZ"/>
        </w:rPr>
        <w:t xml:space="preserve"> </w:t>
      </w:r>
      <w:r w:rsidR="00C91785" w:rsidRPr="00427F83">
        <w:rPr>
          <w:rFonts w:ascii="Sakkal Majalla" w:hAnsi="Sakkal Majalla" w:cs="Sakkal Majalla" w:hint="cs"/>
          <w:b/>
          <w:bCs/>
          <w:color w:val="EE0000"/>
          <w:sz w:val="28"/>
          <w:szCs w:val="28"/>
          <w:u w:val="single"/>
          <w:vertAlign w:val="baseline"/>
          <w:rtl/>
          <w:lang w:bidi="ar-DZ"/>
        </w:rPr>
        <w:t xml:space="preserve">مادة المنهجية القانونية لطلبة السنة الأولى ماستر </w:t>
      </w:r>
      <w:r w:rsidR="00427F83" w:rsidRPr="00427F83">
        <w:rPr>
          <w:rFonts w:ascii="Sakkal Majalla" w:hAnsi="Sakkal Majalla" w:cs="Sakkal Majalla" w:hint="cs"/>
          <w:b/>
          <w:bCs/>
          <w:color w:val="EE0000"/>
          <w:sz w:val="28"/>
          <w:szCs w:val="28"/>
          <w:u w:val="single"/>
          <w:vertAlign w:val="baseline"/>
          <w:rtl/>
          <w:lang w:bidi="ar-DZ"/>
        </w:rPr>
        <w:t>خاص</w:t>
      </w:r>
    </w:p>
    <w:p w14:paraId="7CAA9F64" w14:textId="29AD7231" w:rsidR="00427F83" w:rsidRPr="00427F83" w:rsidRDefault="00427F83" w:rsidP="00427F83">
      <w:pPr>
        <w:bidi/>
        <w:spacing w:line="240" w:lineRule="auto"/>
        <w:jc w:val="center"/>
        <w:rPr>
          <w:rFonts w:ascii="Sakkal Majalla" w:hAnsi="Sakkal Majalla" w:cs="Sakkal Majalla"/>
          <w:b/>
          <w:bCs/>
          <w:color w:val="EE0000"/>
          <w:sz w:val="28"/>
          <w:szCs w:val="28"/>
          <w:u w:val="single"/>
          <w:vertAlign w:val="baseline"/>
          <w:lang w:bidi="ar-DZ"/>
        </w:rPr>
      </w:pPr>
      <w:r w:rsidRPr="00427F83">
        <w:rPr>
          <w:rFonts w:ascii="Sakkal Majalla" w:hAnsi="Sakkal Majalla" w:cs="Sakkal Majalla" w:hint="cs"/>
          <w:b/>
          <w:bCs/>
          <w:color w:val="EE0000"/>
          <w:sz w:val="28"/>
          <w:szCs w:val="28"/>
          <w:u w:val="single"/>
          <w:vertAlign w:val="baseline"/>
          <w:rtl/>
          <w:lang w:bidi="ar-DZ"/>
        </w:rPr>
        <w:t xml:space="preserve">السنة الدراسية </w:t>
      </w:r>
      <w:r w:rsidRPr="00427F83">
        <w:rPr>
          <w:rFonts w:ascii="Sakkal Majalla" w:hAnsi="Sakkal Majalla" w:cs="Sakkal Majalla"/>
          <w:b/>
          <w:bCs/>
          <w:color w:val="EE0000"/>
          <w:sz w:val="28"/>
          <w:szCs w:val="28"/>
          <w:u w:val="single"/>
          <w:vertAlign w:val="baseline"/>
          <w:lang w:bidi="ar-DZ"/>
        </w:rPr>
        <w:t>2025/2026</w:t>
      </w:r>
    </w:p>
    <w:p w14:paraId="13BB5A04" w14:textId="0914C3DD" w:rsidR="00C91785" w:rsidRDefault="00C91785" w:rsidP="00427F83">
      <w:pPr>
        <w:bidi/>
        <w:spacing w:line="240" w:lineRule="auto"/>
        <w:jc w:val="left"/>
        <w:rPr>
          <w:rFonts w:ascii="Sakkal Majalla" w:hAnsi="Sakkal Majalla" w:cs="Sakkal Majalla"/>
          <w:sz w:val="28"/>
          <w:szCs w:val="28"/>
          <w:u w:val="single"/>
          <w:vertAlign w:val="baseline"/>
          <w:rtl/>
          <w:lang w:bidi="ar-DZ"/>
        </w:rPr>
      </w:pPr>
      <w:r>
        <w:rPr>
          <w:rFonts w:ascii="Sakkal Majalla" w:hAnsi="Sakkal Majalla" w:cs="Sakkal Majalla" w:hint="cs"/>
          <w:sz w:val="28"/>
          <w:szCs w:val="28"/>
          <w:u w:val="single"/>
          <w:vertAlign w:val="baseline"/>
          <w:rtl/>
          <w:lang w:bidi="ar-DZ"/>
        </w:rPr>
        <w:t xml:space="preserve">أجب عن الأسئلة الآتية وفقا لما </w:t>
      </w:r>
      <w:proofErr w:type="gramStart"/>
      <w:r>
        <w:rPr>
          <w:rFonts w:ascii="Sakkal Majalla" w:hAnsi="Sakkal Majalla" w:cs="Sakkal Majalla" w:hint="cs"/>
          <w:sz w:val="28"/>
          <w:szCs w:val="28"/>
          <w:u w:val="single"/>
          <w:vertAlign w:val="baseline"/>
          <w:rtl/>
          <w:lang w:bidi="ar-DZ"/>
        </w:rPr>
        <w:t>درست ،</w:t>
      </w:r>
      <w:proofErr w:type="gramEnd"/>
      <w:r>
        <w:rPr>
          <w:rFonts w:ascii="Sakkal Majalla" w:hAnsi="Sakkal Majalla" w:cs="Sakkal Majalla" w:hint="cs"/>
          <w:sz w:val="28"/>
          <w:szCs w:val="28"/>
          <w:u w:val="single"/>
          <w:vertAlign w:val="baseline"/>
          <w:rtl/>
          <w:lang w:bidi="ar-DZ"/>
        </w:rPr>
        <w:t xml:space="preserve"> </w:t>
      </w:r>
      <w:proofErr w:type="gramStart"/>
      <w:r>
        <w:rPr>
          <w:rFonts w:ascii="Sakkal Majalla" w:hAnsi="Sakkal Majalla" w:cs="Sakkal Majalla" w:hint="cs"/>
          <w:sz w:val="28"/>
          <w:szCs w:val="28"/>
          <w:u w:val="single"/>
          <w:vertAlign w:val="baseline"/>
          <w:rtl/>
          <w:lang w:bidi="ar-DZ"/>
        </w:rPr>
        <w:t>و في</w:t>
      </w:r>
      <w:proofErr w:type="gramEnd"/>
      <w:r>
        <w:rPr>
          <w:rFonts w:ascii="Sakkal Majalla" w:hAnsi="Sakkal Majalla" w:cs="Sakkal Majalla" w:hint="cs"/>
          <w:sz w:val="28"/>
          <w:szCs w:val="28"/>
          <w:u w:val="single"/>
          <w:vertAlign w:val="baseline"/>
          <w:rtl/>
          <w:lang w:bidi="ar-DZ"/>
        </w:rPr>
        <w:t xml:space="preserve"> نفس ورقة </w:t>
      </w:r>
      <w:proofErr w:type="gramStart"/>
      <w:r>
        <w:rPr>
          <w:rFonts w:ascii="Sakkal Majalla" w:hAnsi="Sakkal Majalla" w:cs="Sakkal Majalla" w:hint="cs"/>
          <w:sz w:val="28"/>
          <w:szCs w:val="28"/>
          <w:u w:val="single"/>
          <w:vertAlign w:val="baseline"/>
          <w:rtl/>
          <w:lang w:bidi="ar-DZ"/>
        </w:rPr>
        <w:t>الأسئلة :</w:t>
      </w:r>
      <w:proofErr w:type="gramEnd"/>
      <w:r>
        <w:rPr>
          <w:rFonts w:ascii="Sakkal Majalla" w:hAnsi="Sakkal Majalla" w:cs="Sakkal Majalla" w:hint="cs"/>
          <w:sz w:val="28"/>
          <w:szCs w:val="28"/>
          <w:u w:val="single"/>
          <w:vertAlign w:val="baseline"/>
          <w:rtl/>
          <w:lang w:bidi="ar-DZ"/>
        </w:rPr>
        <w:t xml:space="preserve"> </w:t>
      </w:r>
    </w:p>
    <w:p w14:paraId="1578F497" w14:textId="77777777" w:rsidR="00C91785" w:rsidRPr="00423940" w:rsidRDefault="00C91785" w:rsidP="0080482F">
      <w:pPr>
        <w:bidi/>
        <w:jc w:val="left"/>
        <w:rPr>
          <w:rFonts w:ascii="Sakkal Majalla" w:hAnsi="Sakkal Majalla" w:cs="Sakkal Majalla"/>
          <w:b/>
          <w:bCs/>
          <w:sz w:val="28"/>
          <w:szCs w:val="28"/>
          <w:vertAlign w:val="baseline"/>
          <w:rtl/>
          <w:lang w:bidi="ar-DZ"/>
        </w:rPr>
      </w:pPr>
      <w:r w:rsidRPr="00423940">
        <w:rPr>
          <w:rFonts w:ascii="Sakkal Majalla" w:hAnsi="Sakkal Majalla" w:cs="Sakkal Majalla" w:hint="cs"/>
          <w:b/>
          <w:bCs/>
          <w:sz w:val="28"/>
          <w:szCs w:val="28"/>
          <w:vertAlign w:val="baseline"/>
          <w:rtl/>
          <w:lang w:bidi="ar-DZ"/>
        </w:rPr>
        <w:t>1-عند التعليق على حكم أو قرار قضائي ماهي العناصر التي تتضمنها المرحلة الاولى من التعليق؟............(05 ن)</w:t>
      </w:r>
    </w:p>
    <w:p w14:paraId="5C4C13FA" w14:textId="77777777" w:rsidR="00841004" w:rsidRDefault="00841004" w:rsidP="0080482F">
      <w:pPr>
        <w:bidi/>
        <w:jc w:val="left"/>
        <w:rPr>
          <w:rFonts w:ascii="Sakkal Majalla" w:hAnsi="Sakkal Majalla" w:cs="Sakkal Majalla"/>
          <w:sz w:val="28"/>
          <w:szCs w:val="28"/>
          <w:vertAlign w:val="baseline"/>
          <w:rtl/>
          <w:lang w:bidi="ar-DZ"/>
        </w:rPr>
      </w:pPr>
      <w:r>
        <w:rPr>
          <w:rFonts w:ascii="Sakkal Majalla" w:hAnsi="Sakkal Majalla" w:cs="Sakkal Majalla" w:hint="cs"/>
          <w:sz w:val="28"/>
          <w:szCs w:val="28"/>
          <w:vertAlign w:val="baseline"/>
          <w:rtl/>
          <w:lang w:bidi="ar-DZ"/>
        </w:rPr>
        <w:t xml:space="preserve">1- </w:t>
      </w:r>
      <w:r w:rsidRPr="00841004">
        <w:rPr>
          <w:rFonts w:ascii="Sakkal Majalla" w:hAnsi="Sakkal Majalla" w:cs="Sakkal Majalla" w:hint="cs"/>
          <w:sz w:val="28"/>
          <w:szCs w:val="28"/>
          <w:vertAlign w:val="baseline"/>
          <w:rtl/>
          <w:lang w:bidi="ar-DZ"/>
        </w:rPr>
        <w:t xml:space="preserve">تحديد الجهة </w:t>
      </w:r>
      <w:proofErr w:type="gramStart"/>
      <w:r w:rsidRPr="00841004">
        <w:rPr>
          <w:rFonts w:ascii="Sakkal Majalla" w:hAnsi="Sakkal Majalla" w:cs="Sakkal Majalla" w:hint="cs"/>
          <w:sz w:val="28"/>
          <w:szCs w:val="28"/>
          <w:vertAlign w:val="baseline"/>
          <w:rtl/>
          <w:lang w:bidi="ar-DZ"/>
        </w:rPr>
        <w:t>القضائية .</w:t>
      </w:r>
      <w:proofErr w:type="gramEnd"/>
      <w:r>
        <w:rPr>
          <w:rFonts w:ascii="Sakkal Majalla" w:hAnsi="Sakkal Majalla" w:cs="Sakkal Majalla" w:hint="cs"/>
          <w:sz w:val="28"/>
          <w:szCs w:val="28"/>
          <w:vertAlign w:val="baseline"/>
          <w:rtl/>
          <w:lang w:bidi="ar-DZ"/>
        </w:rPr>
        <w:t xml:space="preserve">       </w:t>
      </w:r>
      <w:r w:rsidRPr="00841004">
        <w:rPr>
          <w:rFonts w:ascii="Sakkal Majalla" w:hAnsi="Sakkal Majalla" w:cs="Sakkal Majalla" w:hint="cs"/>
          <w:sz w:val="28"/>
          <w:szCs w:val="28"/>
          <w:vertAlign w:val="baseline"/>
          <w:rtl/>
          <w:lang w:bidi="ar-DZ"/>
        </w:rPr>
        <w:t xml:space="preserve"> 2- تحديد أطراف النزاع. </w:t>
      </w:r>
      <w:r>
        <w:rPr>
          <w:rFonts w:ascii="Sakkal Majalla" w:hAnsi="Sakkal Majalla" w:cs="Sakkal Majalla" w:hint="cs"/>
          <w:sz w:val="28"/>
          <w:szCs w:val="28"/>
          <w:vertAlign w:val="baseline"/>
          <w:rtl/>
          <w:lang w:bidi="ar-DZ"/>
        </w:rPr>
        <w:t xml:space="preserve">       </w:t>
      </w:r>
      <w:r w:rsidRPr="00841004">
        <w:rPr>
          <w:rFonts w:ascii="Sakkal Majalla" w:hAnsi="Sakkal Majalla" w:cs="Sakkal Majalla" w:hint="cs"/>
          <w:sz w:val="28"/>
          <w:szCs w:val="28"/>
          <w:vertAlign w:val="baseline"/>
          <w:rtl/>
          <w:lang w:bidi="ar-DZ"/>
        </w:rPr>
        <w:t xml:space="preserve">3- تحديد الوقائع. </w:t>
      </w:r>
      <w:r>
        <w:rPr>
          <w:rFonts w:ascii="Sakkal Majalla" w:hAnsi="Sakkal Majalla" w:cs="Sakkal Majalla" w:hint="cs"/>
          <w:sz w:val="28"/>
          <w:szCs w:val="28"/>
          <w:vertAlign w:val="baseline"/>
          <w:rtl/>
          <w:lang w:bidi="ar-DZ"/>
        </w:rPr>
        <w:t xml:space="preserve">         4</w:t>
      </w:r>
      <w:r w:rsidRPr="00841004">
        <w:rPr>
          <w:rFonts w:ascii="Sakkal Majalla" w:hAnsi="Sakkal Majalla" w:cs="Sakkal Majalla" w:hint="cs"/>
          <w:sz w:val="28"/>
          <w:szCs w:val="28"/>
          <w:vertAlign w:val="baseline"/>
          <w:rtl/>
          <w:lang w:bidi="ar-DZ"/>
        </w:rPr>
        <w:t>-</w:t>
      </w:r>
      <w:r>
        <w:rPr>
          <w:rFonts w:ascii="Sakkal Majalla" w:hAnsi="Sakkal Majalla" w:cs="Sakkal Majalla" w:hint="cs"/>
          <w:sz w:val="28"/>
          <w:szCs w:val="28"/>
          <w:vertAlign w:val="baseline"/>
          <w:rtl/>
          <w:lang w:bidi="ar-DZ"/>
        </w:rPr>
        <w:t xml:space="preserve"> تحديد الإجراءات.                                                      </w:t>
      </w:r>
    </w:p>
    <w:p w14:paraId="6DA756D4" w14:textId="77777777" w:rsidR="00841004" w:rsidRPr="00841004" w:rsidRDefault="00841004" w:rsidP="0080482F">
      <w:pPr>
        <w:bidi/>
        <w:jc w:val="left"/>
        <w:rPr>
          <w:rFonts w:ascii="Sakkal Majalla" w:hAnsi="Sakkal Majalla" w:cs="Sakkal Majalla"/>
          <w:sz w:val="28"/>
          <w:szCs w:val="28"/>
          <w:vertAlign w:val="baseline"/>
          <w:rtl/>
          <w:lang w:bidi="ar-DZ"/>
        </w:rPr>
      </w:pPr>
      <w:r>
        <w:rPr>
          <w:rFonts w:ascii="Sakkal Majalla" w:hAnsi="Sakkal Majalla" w:cs="Sakkal Majalla" w:hint="cs"/>
          <w:sz w:val="28"/>
          <w:szCs w:val="28"/>
          <w:vertAlign w:val="baseline"/>
          <w:rtl/>
          <w:lang w:bidi="ar-DZ"/>
        </w:rPr>
        <w:t xml:space="preserve">5- </w:t>
      </w:r>
      <w:proofErr w:type="spellStart"/>
      <w:r>
        <w:rPr>
          <w:rFonts w:ascii="Sakkal Majalla" w:hAnsi="Sakkal Majalla" w:cs="Sakkal Majalla" w:hint="cs"/>
          <w:sz w:val="28"/>
          <w:szCs w:val="28"/>
          <w:vertAlign w:val="baseline"/>
          <w:rtl/>
          <w:lang w:bidi="ar-DZ"/>
        </w:rPr>
        <w:t>الإدعاءات</w:t>
      </w:r>
      <w:proofErr w:type="spellEnd"/>
      <w:r>
        <w:rPr>
          <w:rFonts w:ascii="Sakkal Majalla" w:hAnsi="Sakkal Majalla" w:cs="Sakkal Majalla" w:hint="cs"/>
          <w:sz w:val="28"/>
          <w:szCs w:val="28"/>
          <w:vertAlign w:val="baseline"/>
          <w:rtl/>
          <w:lang w:bidi="ar-DZ"/>
        </w:rPr>
        <w:t xml:space="preserve">. </w:t>
      </w:r>
      <w:r w:rsidRPr="00841004">
        <w:rPr>
          <w:rFonts w:ascii="Sakkal Majalla" w:hAnsi="Sakkal Majalla" w:cs="Sakkal Majalla" w:hint="cs"/>
          <w:sz w:val="28"/>
          <w:szCs w:val="28"/>
          <w:vertAlign w:val="baseline"/>
          <w:rtl/>
          <w:lang w:bidi="ar-DZ"/>
        </w:rPr>
        <w:t xml:space="preserve"> </w:t>
      </w:r>
      <w:r>
        <w:rPr>
          <w:rFonts w:ascii="Sakkal Majalla" w:hAnsi="Sakkal Majalla" w:cs="Sakkal Majalla" w:hint="cs"/>
          <w:sz w:val="28"/>
          <w:szCs w:val="28"/>
          <w:vertAlign w:val="baseline"/>
          <w:rtl/>
          <w:lang w:bidi="ar-DZ"/>
        </w:rPr>
        <w:t xml:space="preserve">        6- تحديد المشكل القانوني.</w:t>
      </w:r>
    </w:p>
    <w:p w14:paraId="47BAEA44" w14:textId="77777777" w:rsidR="00C91785" w:rsidRDefault="00C91785" w:rsidP="0080482F">
      <w:pPr>
        <w:bidi/>
        <w:jc w:val="left"/>
        <w:rPr>
          <w:rFonts w:ascii="Sakkal Majalla" w:hAnsi="Sakkal Majalla" w:cs="Sakkal Majalla"/>
          <w:b/>
          <w:bCs/>
          <w:sz w:val="28"/>
          <w:szCs w:val="28"/>
          <w:vertAlign w:val="baseline"/>
          <w:rtl/>
          <w:lang w:bidi="ar-DZ"/>
        </w:rPr>
      </w:pPr>
      <w:r w:rsidRPr="00423940">
        <w:rPr>
          <w:rFonts w:ascii="Sakkal Majalla" w:hAnsi="Sakkal Majalla" w:cs="Sakkal Majalla" w:hint="cs"/>
          <w:b/>
          <w:bCs/>
          <w:sz w:val="28"/>
          <w:szCs w:val="28"/>
          <w:vertAlign w:val="baseline"/>
          <w:rtl/>
          <w:lang w:bidi="ar-DZ"/>
        </w:rPr>
        <w:t>2-ماهي الشروط التي يجب على المعلق مراعاتها أثناء عرضه لوقائع حكم قضائي؟.......</w:t>
      </w:r>
      <w:r>
        <w:rPr>
          <w:rFonts w:ascii="Sakkal Majalla" w:hAnsi="Sakkal Majalla" w:cs="Sakkal Majalla" w:hint="cs"/>
          <w:b/>
          <w:bCs/>
          <w:sz w:val="28"/>
          <w:szCs w:val="28"/>
          <w:vertAlign w:val="baseline"/>
          <w:rtl/>
          <w:lang w:bidi="ar-DZ"/>
        </w:rPr>
        <w:t>......</w:t>
      </w:r>
      <w:r w:rsidRPr="00423940">
        <w:rPr>
          <w:rFonts w:ascii="Sakkal Majalla" w:hAnsi="Sakkal Majalla" w:cs="Sakkal Majalla" w:hint="cs"/>
          <w:b/>
          <w:bCs/>
          <w:sz w:val="28"/>
          <w:szCs w:val="28"/>
          <w:vertAlign w:val="baseline"/>
          <w:rtl/>
          <w:lang w:bidi="ar-DZ"/>
        </w:rPr>
        <w:t>..................(05 ن)</w:t>
      </w:r>
    </w:p>
    <w:p w14:paraId="68BA183B" w14:textId="77777777" w:rsidR="00AC68C6" w:rsidRPr="00AC68C6" w:rsidRDefault="00AC68C6" w:rsidP="0080482F">
      <w:pPr>
        <w:pStyle w:val="Paragraphedeliste"/>
        <w:numPr>
          <w:ilvl w:val="0"/>
          <w:numId w:val="2"/>
        </w:numPr>
        <w:bidi/>
        <w:jc w:val="left"/>
        <w:rPr>
          <w:rFonts w:ascii="Sakkal Majalla" w:hAnsi="Sakkal Majalla" w:cs="Sakkal Majalla"/>
          <w:sz w:val="28"/>
          <w:szCs w:val="28"/>
          <w:vertAlign w:val="baseline"/>
          <w:rtl/>
          <w:lang w:bidi="ar-DZ"/>
        </w:rPr>
      </w:pPr>
      <w:r w:rsidRPr="00AC68C6">
        <w:rPr>
          <w:rFonts w:ascii="Sakkal Majalla" w:hAnsi="Sakkal Majalla" w:cs="Sakkal Majalla" w:hint="cs"/>
          <w:sz w:val="28"/>
          <w:szCs w:val="28"/>
          <w:vertAlign w:val="baseline"/>
          <w:rtl/>
          <w:lang w:bidi="ar-DZ"/>
        </w:rPr>
        <w:t xml:space="preserve">تحديد الوقائع بصورة موجزة دون ذكر التفاصيل الدقيقة. </w:t>
      </w:r>
      <w:r>
        <w:rPr>
          <w:rFonts w:ascii="Sakkal Majalla" w:hAnsi="Sakkal Majalla" w:cs="Sakkal Majalla" w:hint="cs"/>
          <w:sz w:val="28"/>
          <w:szCs w:val="28"/>
          <w:vertAlign w:val="baseline"/>
          <w:rtl/>
          <w:lang w:bidi="ar-DZ"/>
        </w:rPr>
        <w:t xml:space="preserve">     2-استخرتج الوقائع الهامة فقط والمؤثرة في النزاع.       3-  ترتيب الوقائع زمنيا حسب </w:t>
      </w:r>
      <w:r w:rsidR="00C90B99">
        <w:rPr>
          <w:rFonts w:ascii="Sakkal Majalla" w:hAnsi="Sakkal Majalla" w:cs="Sakkal Majalla" w:hint="cs"/>
          <w:sz w:val="28"/>
          <w:szCs w:val="28"/>
          <w:vertAlign w:val="baseline"/>
          <w:rtl/>
          <w:lang w:bidi="ar-DZ"/>
        </w:rPr>
        <w:t>تاريخ</w:t>
      </w:r>
      <w:r>
        <w:rPr>
          <w:rFonts w:ascii="Sakkal Majalla" w:hAnsi="Sakkal Majalla" w:cs="Sakkal Majalla" w:hint="cs"/>
          <w:sz w:val="28"/>
          <w:szCs w:val="28"/>
          <w:vertAlign w:val="baseline"/>
          <w:rtl/>
          <w:lang w:bidi="ar-DZ"/>
        </w:rPr>
        <w:t xml:space="preserve"> وقوعها.             4- عدم افتراض وقائع لم تذكر أصلا في الحكم. </w:t>
      </w:r>
    </w:p>
    <w:p w14:paraId="46406DFE" w14:textId="77777777" w:rsidR="00C91785" w:rsidRDefault="00C91785" w:rsidP="0080482F">
      <w:pPr>
        <w:bidi/>
        <w:jc w:val="left"/>
        <w:rPr>
          <w:rFonts w:ascii="Sakkal Majalla" w:hAnsi="Sakkal Majalla" w:cs="Sakkal Majalla"/>
          <w:b/>
          <w:bCs/>
          <w:sz w:val="28"/>
          <w:szCs w:val="28"/>
          <w:vertAlign w:val="baseline"/>
          <w:rtl/>
          <w:lang w:bidi="ar-DZ"/>
        </w:rPr>
      </w:pPr>
      <w:r w:rsidRPr="00423940">
        <w:rPr>
          <w:rFonts w:ascii="Sakkal Majalla" w:hAnsi="Sakkal Majalla" w:cs="Sakkal Majalla" w:hint="cs"/>
          <w:b/>
          <w:bCs/>
          <w:sz w:val="28"/>
          <w:szCs w:val="28"/>
          <w:vertAlign w:val="baseline"/>
          <w:rtl/>
          <w:lang w:bidi="ar-DZ"/>
        </w:rPr>
        <w:t xml:space="preserve">3-عرف </w:t>
      </w:r>
      <w:proofErr w:type="spellStart"/>
      <w:r w:rsidRPr="00423940">
        <w:rPr>
          <w:rFonts w:ascii="Sakkal Majalla" w:hAnsi="Sakkal Majalla" w:cs="Sakkal Majalla" w:hint="cs"/>
          <w:b/>
          <w:bCs/>
          <w:sz w:val="28"/>
          <w:szCs w:val="28"/>
          <w:vertAlign w:val="baseline"/>
          <w:rtl/>
          <w:lang w:bidi="ar-DZ"/>
        </w:rPr>
        <w:t>الإستشارة</w:t>
      </w:r>
      <w:proofErr w:type="spellEnd"/>
      <w:r w:rsidRPr="00423940">
        <w:rPr>
          <w:rFonts w:ascii="Sakkal Majalla" w:hAnsi="Sakkal Majalla" w:cs="Sakkal Majalla" w:hint="cs"/>
          <w:b/>
          <w:bCs/>
          <w:sz w:val="28"/>
          <w:szCs w:val="28"/>
          <w:vertAlign w:val="baseline"/>
          <w:rtl/>
          <w:lang w:bidi="ar-DZ"/>
        </w:rPr>
        <w:t xml:space="preserve">  القانونية، و ماهي عناصرها الأساسية ؟..................</w:t>
      </w:r>
      <w:r>
        <w:rPr>
          <w:rFonts w:ascii="Sakkal Majalla" w:hAnsi="Sakkal Majalla" w:cs="Sakkal Majalla" w:hint="cs"/>
          <w:b/>
          <w:bCs/>
          <w:sz w:val="28"/>
          <w:szCs w:val="28"/>
          <w:vertAlign w:val="baseline"/>
          <w:rtl/>
          <w:lang w:bidi="ar-DZ"/>
        </w:rPr>
        <w:t>...................................</w:t>
      </w:r>
      <w:r w:rsidRPr="00423940">
        <w:rPr>
          <w:rFonts w:ascii="Sakkal Majalla" w:hAnsi="Sakkal Majalla" w:cs="Sakkal Majalla" w:hint="cs"/>
          <w:b/>
          <w:bCs/>
          <w:sz w:val="28"/>
          <w:szCs w:val="28"/>
          <w:vertAlign w:val="baseline"/>
          <w:rtl/>
          <w:lang w:bidi="ar-DZ"/>
        </w:rPr>
        <w:t>........(05ن)</w:t>
      </w:r>
    </w:p>
    <w:p w14:paraId="30C88BF5" w14:textId="77777777" w:rsidR="002C1D36" w:rsidRDefault="002C1D36" w:rsidP="0080482F">
      <w:pPr>
        <w:bidi/>
        <w:jc w:val="left"/>
        <w:rPr>
          <w:rFonts w:ascii="Sakkal Majalla" w:hAnsi="Sakkal Majalla" w:cs="Sakkal Majalla"/>
          <w:sz w:val="28"/>
          <w:szCs w:val="28"/>
          <w:vertAlign w:val="baseline"/>
          <w:rtl/>
          <w:lang w:bidi="ar-DZ"/>
        </w:rPr>
      </w:pPr>
      <w:r w:rsidRPr="007B39CE">
        <w:rPr>
          <w:rFonts w:ascii="Sakkal Majalla" w:hAnsi="Sakkal Majalla" w:cs="Sakkal Majalla" w:hint="cs"/>
          <w:b/>
          <w:bCs/>
          <w:sz w:val="28"/>
          <w:szCs w:val="28"/>
          <w:vertAlign w:val="baseline"/>
          <w:rtl/>
          <w:lang w:bidi="ar-DZ"/>
        </w:rPr>
        <w:t>تعرف الاستشارة القانونية</w:t>
      </w:r>
      <w:r w:rsidR="007B39CE" w:rsidRPr="007B39CE">
        <w:rPr>
          <w:rFonts w:ascii="Sakkal Majalla" w:hAnsi="Sakkal Majalla" w:cs="Sakkal Majalla" w:hint="cs"/>
          <w:b/>
          <w:bCs/>
          <w:sz w:val="28"/>
          <w:szCs w:val="28"/>
          <w:vertAlign w:val="baseline"/>
          <w:rtl/>
          <w:lang w:bidi="ar-DZ"/>
        </w:rPr>
        <w:t>:</w:t>
      </w:r>
      <w:r>
        <w:rPr>
          <w:rFonts w:ascii="Sakkal Majalla" w:hAnsi="Sakkal Majalla" w:cs="Sakkal Majalla" w:hint="cs"/>
          <w:sz w:val="28"/>
          <w:szCs w:val="28"/>
          <w:vertAlign w:val="baseline"/>
          <w:rtl/>
          <w:lang w:bidi="ar-DZ"/>
        </w:rPr>
        <w:t xml:space="preserve"> بأنها استكشاف رأي القانون بشأن مسألة قانونية تكون محل نزاع أو يحتمل أن تكون في محل نزاع، وتهدف إلى </w:t>
      </w:r>
      <w:r w:rsidR="00AF036E">
        <w:rPr>
          <w:rFonts w:ascii="Sakkal Majalla" w:hAnsi="Sakkal Majalla" w:cs="Sakkal Majalla" w:hint="cs"/>
          <w:sz w:val="28"/>
          <w:szCs w:val="28"/>
          <w:vertAlign w:val="baseline"/>
          <w:rtl/>
          <w:lang w:bidi="ar-DZ"/>
        </w:rPr>
        <w:t>تبيي</w:t>
      </w:r>
      <w:r>
        <w:rPr>
          <w:rFonts w:ascii="Sakkal Majalla" w:hAnsi="Sakkal Majalla" w:cs="Sakkal Majalla" w:hint="cs"/>
          <w:sz w:val="28"/>
          <w:szCs w:val="28"/>
          <w:vertAlign w:val="baseline"/>
          <w:rtl/>
          <w:lang w:bidi="ar-DZ"/>
        </w:rPr>
        <w:t>ن رأي القانون حولها وإعطاء الحل القانوني لها.</w:t>
      </w:r>
    </w:p>
    <w:p w14:paraId="18ADF1F3" w14:textId="77777777" w:rsidR="002C1D36" w:rsidRPr="002C1D36" w:rsidRDefault="002C1D36" w:rsidP="0080482F">
      <w:pPr>
        <w:bidi/>
        <w:jc w:val="left"/>
        <w:rPr>
          <w:rFonts w:ascii="Sakkal Majalla" w:hAnsi="Sakkal Majalla" w:cs="Sakkal Majalla"/>
          <w:sz w:val="28"/>
          <w:szCs w:val="28"/>
          <w:vertAlign w:val="baseline"/>
          <w:rtl/>
          <w:lang w:bidi="ar-DZ"/>
        </w:rPr>
      </w:pPr>
      <w:r w:rsidRPr="007B39CE">
        <w:rPr>
          <w:rFonts w:ascii="Sakkal Majalla" w:hAnsi="Sakkal Majalla" w:cs="Sakkal Majalla" w:hint="cs"/>
          <w:b/>
          <w:bCs/>
          <w:sz w:val="28"/>
          <w:szCs w:val="28"/>
          <w:vertAlign w:val="baseline"/>
          <w:rtl/>
          <w:lang w:bidi="ar-DZ"/>
        </w:rPr>
        <w:t xml:space="preserve">عناصر الاستشارة </w:t>
      </w:r>
      <w:proofErr w:type="gramStart"/>
      <w:r w:rsidRPr="007B39CE">
        <w:rPr>
          <w:rFonts w:ascii="Sakkal Majalla" w:hAnsi="Sakkal Majalla" w:cs="Sakkal Majalla" w:hint="cs"/>
          <w:b/>
          <w:bCs/>
          <w:sz w:val="28"/>
          <w:szCs w:val="28"/>
          <w:vertAlign w:val="baseline"/>
          <w:rtl/>
          <w:lang w:bidi="ar-DZ"/>
        </w:rPr>
        <w:t>هي:</w:t>
      </w:r>
      <w:r>
        <w:rPr>
          <w:rFonts w:ascii="Sakkal Majalla" w:hAnsi="Sakkal Majalla" w:cs="Sakkal Majalla" w:hint="cs"/>
          <w:sz w:val="28"/>
          <w:szCs w:val="28"/>
          <w:vertAlign w:val="baseline"/>
          <w:rtl/>
          <w:lang w:bidi="ar-DZ"/>
        </w:rPr>
        <w:t xml:space="preserve">   </w:t>
      </w:r>
      <w:proofErr w:type="gramEnd"/>
      <w:r>
        <w:rPr>
          <w:rFonts w:ascii="Sakkal Majalla" w:hAnsi="Sakkal Majalla" w:cs="Sakkal Majalla" w:hint="cs"/>
          <w:sz w:val="28"/>
          <w:szCs w:val="28"/>
          <w:vertAlign w:val="baseline"/>
          <w:rtl/>
          <w:lang w:bidi="ar-DZ"/>
        </w:rPr>
        <w:t xml:space="preserve">المسألة </w:t>
      </w:r>
      <w:proofErr w:type="gramStart"/>
      <w:r>
        <w:rPr>
          <w:rFonts w:ascii="Sakkal Majalla" w:hAnsi="Sakkal Majalla" w:cs="Sakkal Majalla" w:hint="cs"/>
          <w:sz w:val="28"/>
          <w:szCs w:val="28"/>
          <w:vertAlign w:val="baseline"/>
          <w:rtl/>
          <w:lang w:bidi="ar-DZ"/>
        </w:rPr>
        <w:t>القانونية ،</w:t>
      </w:r>
      <w:proofErr w:type="gramEnd"/>
      <w:r>
        <w:rPr>
          <w:rFonts w:ascii="Sakkal Majalla" w:hAnsi="Sakkal Majalla" w:cs="Sakkal Majalla" w:hint="cs"/>
          <w:sz w:val="28"/>
          <w:szCs w:val="28"/>
          <w:vertAlign w:val="baseline"/>
          <w:rtl/>
          <w:lang w:bidi="ar-DZ"/>
        </w:rPr>
        <w:t xml:space="preserve"> الرأي القانوني، المتخصص القانوني.</w:t>
      </w:r>
    </w:p>
    <w:p w14:paraId="6427B6BD" w14:textId="29D6044D" w:rsidR="00C91785" w:rsidRPr="00423940" w:rsidRDefault="00C91785" w:rsidP="0080482F">
      <w:pPr>
        <w:bidi/>
        <w:ind w:firstLine="0"/>
        <w:jc w:val="left"/>
        <w:rPr>
          <w:rFonts w:ascii="Sakkal Majalla" w:hAnsi="Sakkal Majalla" w:cs="Sakkal Majalla"/>
          <w:b/>
          <w:bCs/>
          <w:sz w:val="28"/>
          <w:szCs w:val="28"/>
          <w:vertAlign w:val="baseline"/>
          <w:rtl/>
          <w:lang w:bidi="ar-DZ"/>
        </w:rPr>
      </w:pPr>
      <w:r w:rsidRPr="00423940">
        <w:rPr>
          <w:rFonts w:ascii="Sakkal Majalla" w:hAnsi="Sakkal Majalla" w:cs="Sakkal Majalla" w:hint="cs"/>
          <w:b/>
          <w:bCs/>
          <w:sz w:val="28"/>
          <w:szCs w:val="28"/>
          <w:vertAlign w:val="baseline"/>
          <w:rtl/>
          <w:lang w:bidi="ar-DZ"/>
        </w:rPr>
        <w:t>4-قــارن في شكل مختصر من حيث جوهر ومضمون تحليل النص القانوني والتعليق على حكم أو قرار قضائي:(05ن)</w:t>
      </w:r>
    </w:p>
    <w:p w14:paraId="629A6B17" w14:textId="77777777" w:rsidR="007E4026" w:rsidRPr="007E4026" w:rsidRDefault="000558D1" w:rsidP="0080482F">
      <w:pPr>
        <w:bidi/>
        <w:ind w:firstLine="0"/>
        <w:jc w:val="left"/>
        <w:rPr>
          <w:rFonts w:ascii="Sakkal Majalla" w:hAnsi="Sakkal Majalla" w:cs="Sakkal Majalla"/>
          <w:sz w:val="28"/>
          <w:szCs w:val="28"/>
          <w:vertAlign w:val="baseline"/>
          <w:rtl/>
          <w:lang w:bidi="ar-DZ"/>
        </w:rPr>
      </w:pPr>
      <w:r>
        <w:rPr>
          <w:rFonts w:ascii="Sakkal Majalla" w:hAnsi="Sakkal Majalla" w:cs="Sakkal Majalla" w:hint="cs"/>
          <w:sz w:val="28"/>
          <w:szCs w:val="28"/>
          <w:vertAlign w:val="baseline"/>
          <w:rtl/>
          <w:lang w:bidi="ar-DZ"/>
        </w:rPr>
        <w:t xml:space="preserve">     </w:t>
      </w:r>
      <w:r w:rsidR="007E4026" w:rsidRPr="007E4026">
        <w:rPr>
          <w:rFonts w:ascii="Sakkal Majalla" w:hAnsi="Sakkal Majalla" w:cs="Sakkal Majalla"/>
          <w:sz w:val="28"/>
          <w:szCs w:val="28"/>
          <w:vertAlign w:val="baseline"/>
          <w:rtl/>
          <w:lang w:bidi="ar-DZ"/>
        </w:rPr>
        <w:t xml:space="preserve">يهدف تحليل النص القانوني إلى فهم وتفسير </w:t>
      </w:r>
      <w:r w:rsidR="00FE422F">
        <w:rPr>
          <w:rFonts w:ascii="Sakkal Majalla" w:hAnsi="Sakkal Majalla" w:cs="Sakkal Majalla" w:hint="cs"/>
          <w:sz w:val="28"/>
          <w:szCs w:val="28"/>
          <w:vertAlign w:val="baseline"/>
          <w:rtl/>
          <w:lang w:bidi="ar-DZ"/>
        </w:rPr>
        <w:t xml:space="preserve">وتقييم </w:t>
      </w:r>
      <w:r w:rsidR="007E4026" w:rsidRPr="007E4026">
        <w:rPr>
          <w:rFonts w:ascii="Sakkal Majalla" w:hAnsi="Sakkal Majalla" w:cs="Sakkal Majalla"/>
          <w:sz w:val="28"/>
          <w:szCs w:val="28"/>
          <w:vertAlign w:val="baseline"/>
          <w:rtl/>
          <w:lang w:bidi="ar-DZ"/>
        </w:rPr>
        <w:t>النصوص القانونية،</w:t>
      </w:r>
      <w:r w:rsidR="007E4026">
        <w:rPr>
          <w:rFonts w:ascii="Sakkal Majalla" w:hAnsi="Sakkal Majalla" w:cs="Sakkal Majalla" w:hint="cs"/>
          <w:sz w:val="28"/>
          <w:szCs w:val="28"/>
          <w:vertAlign w:val="baseline"/>
          <w:rtl/>
          <w:lang w:bidi="ar-DZ"/>
        </w:rPr>
        <w:t xml:space="preserve"> من خلال</w:t>
      </w:r>
      <w:r w:rsidR="007E4026" w:rsidRPr="007E4026">
        <w:rPr>
          <w:rFonts w:ascii="Sakkal Majalla" w:hAnsi="Sakkal Majalla" w:cs="Sakkal Majalla"/>
          <w:sz w:val="28"/>
          <w:szCs w:val="28"/>
          <w:vertAlign w:val="baseline"/>
          <w:rtl/>
          <w:lang w:bidi="ar-DZ"/>
        </w:rPr>
        <w:t xml:space="preserve"> دراسة البناء </w:t>
      </w:r>
      <w:r w:rsidR="00FE422F">
        <w:rPr>
          <w:rFonts w:ascii="Sakkal Majalla" w:hAnsi="Sakkal Majalla" w:cs="Sakkal Majalla" w:hint="cs"/>
          <w:sz w:val="28"/>
          <w:szCs w:val="28"/>
          <w:vertAlign w:val="baseline"/>
          <w:rtl/>
          <w:lang w:bidi="ar-DZ"/>
        </w:rPr>
        <w:t>المطبعي و</w:t>
      </w:r>
      <w:r w:rsidR="007E4026" w:rsidRPr="007E4026">
        <w:rPr>
          <w:rFonts w:ascii="Sakkal Majalla" w:hAnsi="Sakkal Majalla" w:cs="Sakkal Majalla"/>
          <w:sz w:val="28"/>
          <w:szCs w:val="28"/>
          <w:vertAlign w:val="baseline"/>
          <w:rtl/>
          <w:lang w:bidi="ar-DZ"/>
        </w:rPr>
        <w:t>اللغوي للنص، مثل الأسلوب وعدد الفقرات</w:t>
      </w:r>
      <w:r w:rsidR="00FE422F">
        <w:rPr>
          <w:rFonts w:ascii="Sakkal Majalla" w:hAnsi="Sakkal Majalla" w:cs="Sakkal Majalla" w:hint="cs"/>
          <w:sz w:val="28"/>
          <w:szCs w:val="28"/>
          <w:vertAlign w:val="baseline"/>
          <w:rtl/>
          <w:lang w:bidi="ar-DZ"/>
        </w:rPr>
        <w:t xml:space="preserve"> والمصطلحات المستعملة</w:t>
      </w:r>
      <w:r w:rsidR="007E4026" w:rsidRPr="007E4026">
        <w:rPr>
          <w:rFonts w:ascii="Sakkal Majalla" w:hAnsi="Sakkal Majalla" w:cs="Sakkal Majalla"/>
          <w:sz w:val="28"/>
          <w:szCs w:val="28"/>
          <w:vertAlign w:val="baseline"/>
          <w:rtl/>
          <w:lang w:bidi="ar-DZ"/>
        </w:rPr>
        <w:t>، وتحلي</w:t>
      </w:r>
      <w:r w:rsidR="007E4026">
        <w:rPr>
          <w:rFonts w:ascii="Sakkal Majalla" w:hAnsi="Sakkal Majalla" w:cs="Sakkal Majalla"/>
          <w:sz w:val="28"/>
          <w:szCs w:val="28"/>
          <w:vertAlign w:val="baseline"/>
          <w:rtl/>
          <w:lang w:bidi="ar-DZ"/>
        </w:rPr>
        <w:t>ل الموضوعات التي يتناولها النص.</w:t>
      </w:r>
      <w:r w:rsidR="007E4026">
        <w:rPr>
          <w:rFonts w:ascii="Sakkal Majalla" w:hAnsi="Sakkal Majalla" w:cs="Sakkal Majalla" w:hint="cs"/>
          <w:sz w:val="28"/>
          <w:szCs w:val="28"/>
          <w:vertAlign w:val="baseline"/>
          <w:rtl/>
          <w:lang w:bidi="ar-DZ"/>
        </w:rPr>
        <w:t xml:space="preserve"> </w:t>
      </w:r>
      <w:r w:rsidR="007E4026" w:rsidRPr="007E4026">
        <w:rPr>
          <w:rFonts w:ascii="Sakkal Majalla" w:hAnsi="Sakkal Majalla" w:cs="Sakkal Majalla"/>
          <w:sz w:val="28"/>
          <w:szCs w:val="28"/>
          <w:vertAlign w:val="baseline"/>
          <w:rtl/>
          <w:lang w:bidi="ar-DZ"/>
        </w:rPr>
        <w:t>كما يتم طرح الإشكاليات القانونية التي يثيرها ومناقشة مزايا وعيوب النص من الناحية القانونية والاجتماعية</w:t>
      </w:r>
      <w:r w:rsidR="007E4026" w:rsidRPr="007E4026">
        <w:rPr>
          <w:rFonts w:ascii="Sakkal Majalla" w:hAnsi="Sakkal Majalla" w:cs="Sakkal Majalla"/>
          <w:sz w:val="28"/>
          <w:szCs w:val="28"/>
          <w:vertAlign w:val="baseline"/>
          <w:lang w:bidi="ar-DZ"/>
        </w:rPr>
        <w:t>.</w:t>
      </w:r>
    </w:p>
    <w:p w14:paraId="590B49EA" w14:textId="77777777" w:rsidR="007E4026" w:rsidRDefault="000558D1" w:rsidP="0080482F">
      <w:pPr>
        <w:bidi/>
        <w:ind w:firstLine="0"/>
        <w:jc w:val="left"/>
        <w:rPr>
          <w:rFonts w:ascii="Sakkal Majalla" w:hAnsi="Sakkal Majalla" w:cs="Sakkal Majalla"/>
          <w:sz w:val="28"/>
          <w:szCs w:val="28"/>
          <w:vertAlign w:val="baseline"/>
          <w:rtl/>
          <w:lang w:bidi="ar-DZ"/>
        </w:rPr>
      </w:pPr>
      <w:r>
        <w:rPr>
          <w:rFonts w:ascii="Sakkal Majalla" w:hAnsi="Sakkal Majalla" w:cs="Sakkal Majalla" w:hint="cs"/>
          <w:sz w:val="28"/>
          <w:szCs w:val="28"/>
          <w:vertAlign w:val="baseline"/>
          <w:rtl/>
          <w:lang w:bidi="ar-DZ"/>
        </w:rPr>
        <w:t xml:space="preserve">       </w:t>
      </w:r>
      <w:r w:rsidR="007E4026" w:rsidRPr="007E4026">
        <w:rPr>
          <w:rFonts w:ascii="Sakkal Majalla" w:hAnsi="Sakkal Majalla" w:cs="Sakkal Majalla"/>
          <w:sz w:val="28"/>
          <w:szCs w:val="28"/>
          <w:vertAlign w:val="baseline"/>
          <w:rtl/>
          <w:lang w:bidi="ar-DZ"/>
        </w:rPr>
        <w:t>أما التعليق على حكم أو قرار قضائي فيركز على كيفية تطبيق القواعد القانونية على وقائع محددة. يتطلب ذلك دراسة الوقائع والإجراءات والادعاءات، ثم تحليل كيفية معالجة المحكمة للمسائل القانونية المطروحة. يشمل ذلك تقييم الحلول القانونية المقدمة من المحكمة ومدى توافقها مع النصوص القانونية والآراء الفقهية والاجتهادات السابقة.</w:t>
      </w:r>
    </w:p>
    <w:p w14:paraId="211F79D1" w14:textId="63B20688" w:rsidR="00C91785" w:rsidRPr="004A7F85" w:rsidRDefault="00C91785" w:rsidP="0080482F">
      <w:pPr>
        <w:bidi/>
        <w:ind w:firstLine="0"/>
        <w:jc w:val="right"/>
        <w:rPr>
          <w:rFonts w:ascii="Sakkal Majalla" w:hAnsi="Sakkal Majalla" w:cs="Sakkal Majalla"/>
          <w:b/>
          <w:bCs/>
          <w:sz w:val="36"/>
          <w:szCs w:val="36"/>
          <w:vertAlign w:val="baseline"/>
          <w:lang w:bidi="ar-DZ"/>
        </w:rPr>
      </w:pPr>
      <w:r w:rsidRPr="004A7F85">
        <w:rPr>
          <w:rFonts w:ascii="Sakkal Majalla" w:hAnsi="Sakkal Majalla" w:cs="Sakkal Majalla" w:hint="cs"/>
          <w:b/>
          <w:bCs/>
          <w:sz w:val="36"/>
          <w:szCs w:val="36"/>
          <w:rtl/>
          <w:lang w:bidi="ar-DZ"/>
        </w:rPr>
        <w:t xml:space="preserve"> </w:t>
      </w:r>
      <w:r w:rsidR="0080482F">
        <w:rPr>
          <w:rFonts w:ascii="Sakkal Majalla" w:hAnsi="Sakkal Majalla" w:cs="Sakkal Majalla" w:hint="cs"/>
          <w:b/>
          <w:bCs/>
          <w:sz w:val="36"/>
          <w:szCs w:val="36"/>
          <w:rtl/>
          <w:lang w:bidi="ar-DZ"/>
        </w:rPr>
        <w:t>د/</w:t>
      </w:r>
      <w:r w:rsidRPr="004A7F85">
        <w:rPr>
          <w:rFonts w:ascii="Sakkal Majalla" w:hAnsi="Sakkal Majalla" w:cs="Sakkal Majalla" w:hint="cs"/>
          <w:b/>
          <w:bCs/>
          <w:sz w:val="36"/>
          <w:szCs w:val="36"/>
          <w:rtl/>
          <w:lang w:bidi="ar-DZ"/>
        </w:rPr>
        <w:t xml:space="preserve">فالق </w:t>
      </w:r>
      <w:proofErr w:type="spellStart"/>
      <w:r w:rsidRPr="004A7F85">
        <w:rPr>
          <w:rFonts w:ascii="Sakkal Majalla" w:hAnsi="Sakkal Majalla" w:cs="Sakkal Majalla" w:hint="cs"/>
          <w:b/>
          <w:bCs/>
          <w:sz w:val="36"/>
          <w:szCs w:val="36"/>
          <w:rtl/>
          <w:lang w:bidi="ar-DZ"/>
        </w:rPr>
        <w:t>إسمهان</w:t>
      </w:r>
      <w:proofErr w:type="spellEnd"/>
      <w:r w:rsidR="004A7F85" w:rsidRPr="004A7F85">
        <w:rPr>
          <w:rFonts w:ascii="Sakkal Majalla" w:hAnsi="Sakkal Majalla" w:cs="Sakkal Majalla" w:hint="cs"/>
          <w:b/>
          <w:bCs/>
          <w:sz w:val="36"/>
          <w:szCs w:val="36"/>
          <w:rtl/>
          <w:lang w:bidi="ar-DZ"/>
        </w:rPr>
        <w:t>.</w:t>
      </w:r>
      <w:r w:rsidRPr="004A7F85">
        <w:rPr>
          <w:rFonts w:ascii="Sakkal Majalla" w:hAnsi="Sakkal Majalla" w:cs="Sakkal Majalla" w:hint="cs"/>
          <w:b/>
          <w:bCs/>
          <w:sz w:val="36"/>
          <w:szCs w:val="36"/>
          <w:rtl/>
          <w:lang w:bidi="ar-DZ"/>
        </w:rPr>
        <w:t xml:space="preserve">  </w:t>
      </w:r>
    </w:p>
    <w:p w14:paraId="4F90F84E" w14:textId="77777777" w:rsidR="00583BCC" w:rsidRDefault="00583BCC" w:rsidP="0080482F">
      <w:pPr>
        <w:bidi/>
        <w:jc w:val="left"/>
      </w:pPr>
    </w:p>
    <w:sectPr w:rsidR="00583BC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FE03BB" w14:textId="77777777" w:rsidR="00CC0823" w:rsidRDefault="00CC0823" w:rsidP="007309E9">
      <w:pPr>
        <w:spacing w:after="0" w:line="240" w:lineRule="auto"/>
      </w:pPr>
      <w:r>
        <w:separator/>
      </w:r>
    </w:p>
  </w:endnote>
  <w:endnote w:type="continuationSeparator" w:id="0">
    <w:p w14:paraId="11AE5F2B" w14:textId="77777777" w:rsidR="00CC0823" w:rsidRDefault="00CC0823" w:rsidP="007309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akkal Majalla">
    <w:panose1 w:val="02000000000000000000"/>
    <w:charset w:val="00"/>
    <w:family w:val="auto"/>
    <w:pitch w:val="variable"/>
    <w:sig w:usb0="A0002027" w:usb1="80000000" w:usb2="00000108" w:usb3="00000000" w:csb0="000000D3"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5BEAE9" w14:textId="77777777" w:rsidR="00CC0823" w:rsidRDefault="00CC0823" w:rsidP="007309E9">
      <w:pPr>
        <w:spacing w:after="0" w:line="240" w:lineRule="auto"/>
      </w:pPr>
      <w:r>
        <w:separator/>
      </w:r>
    </w:p>
  </w:footnote>
  <w:footnote w:type="continuationSeparator" w:id="0">
    <w:p w14:paraId="7B94D127" w14:textId="77777777" w:rsidR="00CC0823" w:rsidRDefault="00CC0823" w:rsidP="007309E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FE8508D"/>
    <w:multiLevelType w:val="hybridMultilevel"/>
    <w:tmpl w:val="5016EC06"/>
    <w:lvl w:ilvl="0" w:tplc="0714E568">
      <w:start w:val="1"/>
      <w:numFmt w:val="decimal"/>
      <w:lvlText w:val="%1-"/>
      <w:lvlJc w:val="left"/>
      <w:pPr>
        <w:ind w:left="644" w:hanging="360"/>
      </w:pPr>
      <w:rPr>
        <w:rFonts w:hint="default"/>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1" w15:restartNumberingAfterBreak="0">
    <w:nsid w:val="210A2536"/>
    <w:multiLevelType w:val="hybridMultilevel"/>
    <w:tmpl w:val="86D8A890"/>
    <w:lvl w:ilvl="0" w:tplc="04B86686">
      <w:start w:val="1"/>
      <w:numFmt w:val="decimal"/>
      <w:lvlText w:val="%1-"/>
      <w:lvlJc w:val="left"/>
      <w:pPr>
        <w:ind w:left="1004" w:hanging="360"/>
      </w:pPr>
      <w:rPr>
        <w:rFonts w:hint="default"/>
      </w:rPr>
    </w:lvl>
    <w:lvl w:ilvl="1" w:tplc="040C0019" w:tentative="1">
      <w:start w:val="1"/>
      <w:numFmt w:val="lowerLetter"/>
      <w:lvlText w:val="%2."/>
      <w:lvlJc w:val="left"/>
      <w:pPr>
        <w:ind w:left="1724" w:hanging="360"/>
      </w:pPr>
    </w:lvl>
    <w:lvl w:ilvl="2" w:tplc="040C001B" w:tentative="1">
      <w:start w:val="1"/>
      <w:numFmt w:val="lowerRoman"/>
      <w:lvlText w:val="%3."/>
      <w:lvlJc w:val="right"/>
      <w:pPr>
        <w:ind w:left="2444" w:hanging="180"/>
      </w:pPr>
    </w:lvl>
    <w:lvl w:ilvl="3" w:tplc="040C000F" w:tentative="1">
      <w:start w:val="1"/>
      <w:numFmt w:val="decimal"/>
      <w:lvlText w:val="%4."/>
      <w:lvlJc w:val="left"/>
      <w:pPr>
        <w:ind w:left="3164" w:hanging="360"/>
      </w:pPr>
    </w:lvl>
    <w:lvl w:ilvl="4" w:tplc="040C0019" w:tentative="1">
      <w:start w:val="1"/>
      <w:numFmt w:val="lowerLetter"/>
      <w:lvlText w:val="%5."/>
      <w:lvlJc w:val="left"/>
      <w:pPr>
        <w:ind w:left="3884" w:hanging="360"/>
      </w:pPr>
    </w:lvl>
    <w:lvl w:ilvl="5" w:tplc="040C001B" w:tentative="1">
      <w:start w:val="1"/>
      <w:numFmt w:val="lowerRoman"/>
      <w:lvlText w:val="%6."/>
      <w:lvlJc w:val="right"/>
      <w:pPr>
        <w:ind w:left="4604" w:hanging="180"/>
      </w:pPr>
    </w:lvl>
    <w:lvl w:ilvl="6" w:tplc="040C000F" w:tentative="1">
      <w:start w:val="1"/>
      <w:numFmt w:val="decimal"/>
      <w:lvlText w:val="%7."/>
      <w:lvlJc w:val="left"/>
      <w:pPr>
        <w:ind w:left="5324" w:hanging="360"/>
      </w:pPr>
    </w:lvl>
    <w:lvl w:ilvl="7" w:tplc="040C0019" w:tentative="1">
      <w:start w:val="1"/>
      <w:numFmt w:val="lowerLetter"/>
      <w:lvlText w:val="%8."/>
      <w:lvlJc w:val="left"/>
      <w:pPr>
        <w:ind w:left="6044" w:hanging="360"/>
      </w:pPr>
    </w:lvl>
    <w:lvl w:ilvl="8" w:tplc="040C001B" w:tentative="1">
      <w:start w:val="1"/>
      <w:numFmt w:val="lowerRoman"/>
      <w:lvlText w:val="%9."/>
      <w:lvlJc w:val="right"/>
      <w:pPr>
        <w:ind w:left="6764" w:hanging="180"/>
      </w:pPr>
    </w:lvl>
  </w:abstractNum>
  <w:abstractNum w:abstractNumId="2" w15:restartNumberingAfterBreak="0">
    <w:nsid w:val="46C65C1E"/>
    <w:multiLevelType w:val="hybridMultilevel"/>
    <w:tmpl w:val="653C208A"/>
    <w:lvl w:ilvl="0" w:tplc="2A067DCC">
      <w:start w:val="4"/>
      <w:numFmt w:val="bullet"/>
      <w:lvlText w:val=""/>
      <w:lvlJc w:val="left"/>
      <w:pPr>
        <w:ind w:left="644" w:hanging="360"/>
      </w:pPr>
      <w:rPr>
        <w:rFonts w:ascii="Symbol" w:eastAsiaTheme="minorHAnsi" w:hAnsi="Symbol" w:cs="Sakkal Majalla" w:hint="default"/>
      </w:rPr>
    </w:lvl>
    <w:lvl w:ilvl="1" w:tplc="040C0003" w:tentative="1">
      <w:start w:val="1"/>
      <w:numFmt w:val="bullet"/>
      <w:lvlText w:val="o"/>
      <w:lvlJc w:val="left"/>
      <w:pPr>
        <w:ind w:left="1364" w:hanging="360"/>
      </w:pPr>
      <w:rPr>
        <w:rFonts w:ascii="Courier New" w:hAnsi="Courier New" w:cs="Courier New" w:hint="default"/>
      </w:rPr>
    </w:lvl>
    <w:lvl w:ilvl="2" w:tplc="040C0005" w:tentative="1">
      <w:start w:val="1"/>
      <w:numFmt w:val="bullet"/>
      <w:lvlText w:val=""/>
      <w:lvlJc w:val="left"/>
      <w:pPr>
        <w:ind w:left="2084" w:hanging="360"/>
      </w:pPr>
      <w:rPr>
        <w:rFonts w:ascii="Wingdings" w:hAnsi="Wingdings" w:hint="default"/>
      </w:rPr>
    </w:lvl>
    <w:lvl w:ilvl="3" w:tplc="040C0001" w:tentative="1">
      <w:start w:val="1"/>
      <w:numFmt w:val="bullet"/>
      <w:lvlText w:val=""/>
      <w:lvlJc w:val="left"/>
      <w:pPr>
        <w:ind w:left="2804" w:hanging="360"/>
      </w:pPr>
      <w:rPr>
        <w:rFonts w:ascii="Symbol" w:hAnsi="Symbol" w:hint="default"/>
      </w:rPr>
    </w:lvl>
    <w:lvl w:ilvl="4" w:tplc="040C0003" w:tentative="1">
      <w:start w:val="1"/>
      <w:numFmt w:val="bullet"/>
      <w:lvlText w:val="o"/>
      <w:lvlJc w:val="left"/>
      <w:pPr>
        <w:ind w:left="3524" w:hanging="360"/>
      </w:pPr>
      <w:rPr>
        <w:rFonts w:ascii="Courier New" w:hAnsi="Courier New" w:cs="Courier New" w:hint="default"/>
      </w:rPr>
    </w:lvl>
    <w:lvl w:ilvl="5" w:tplc="040C0005" w:tentative="1">
      <w:start w:val="1"/>
      <w:numFmt w:val="bullet"/>
      <w:lvlText w:val=""/>
      <w:lvlJc w:val="left"/>
      <w:pPr>
        <w:ind w:left="4244" w:hanging="360"/>
      </w:pPr>
      <w:rPr>
        <w:rFonts w:ascii="Wingdings" w:hAnsi="Wingdings" w:hint="default"/>
      </w:rPr>
    </w:lvl>
    <w:lvl w:ilvl="6" w:tplc="040C0001" w:tentative="1">
      <w:start w:val="1"/>
      <w:numFmt w:val="bullet"/>
      <w:lvlText w:val=""/>
      <w:lvlJc w:val="left"/>
      <w:pPr>
        <w:ind w:left="4964" w:hanging="360"/>
      </w:pPr>
      <w:rPr>
        <w:rFonts w:ascii="Symbol" w:hAnsi="Symbol" w:hint="default"/>
      </w:rPr>
    </w:lvl>
    <w:lvl w:ilvl="7" w:tplc="040C0003" w:tentative="1">
      <w:start w:val="1"/>
      <w:numFmt w:val="bullet"/>
      <w:lvlText w:val="o"/>
      <w:lvlJc w:val="left"/>
      <w:pPr>
        <w:ind w:left="5684" w:hanging="360"/>
      </w:pPr>
      <w:rPr>
        <w:rFonts w:ascii="Courier New" w:hAnsi="Courier New" w:cs="Courier New" w:hint="default"/>
      </w:rPr>
    </w:lvl>
    <w:lvl w:ilvl="8" w:tplc="040C0005" w:tentative="1">
      <w:start w:val="1"/>
      <w:numFmt w:val="bullet"/>
      <w:lvlText w:val=""/>
      <w:lvlJc w:val="left"/>
      <w:pPr>
        <w:ind w:left="6404" w:hanging="360"/>
      </w:pPr>
      <w:rPr>
        <w:rFonts w:ascii="Wingdings" w:hAnsi="Wingdings" w:hint="default"/>
      </w:rPr>
    </w:lvl>
  </w:abstractNum>
  <w:num w:numId="1" w16cid:durableId="718670135">
    <w:abstractNumId w:val="1"/>
  </w:num>
  <w:num w:numId="2" w16cid:durableId="1895384798">
    <w:abstractNumId w:val="0"/>
  </w:num>
  <w:num w:numId="3" w16cid:durableId="9602750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87759"/>
    <w:rsid w:val="000558D1"/>
    <w:rsid w:val="00160543"/>
    <w:rsid w:val="0019421C"/>
    <w:rsid w:val="002C1D36"/>
    <w:rsid w:val="002F5F58"/>
    <w:rsid w:val="003D6372"/>
    <w:rsid w:val="00427F83"/>
    <w:rsid w:val="004A7F85"/>
    <w:rsid w:val="0052546D"/>
    <w:rsid w:val="00583BCC"/>
    <w:rsid w:val="00593D68"/>
    <w:rsid w:val="005D44F6"/>
    <w:rsid w:val="007309E9"/>
    <w:rsid w:val="007B39CE"/>
    <w:rsid w:val="007E4026"/>
    <w:rsid w:val="0080482F"/>
    <w:rsid w:val="00841004"/>
    <w:rsid w:val="00884411"/>
    <w:rsid w:val="0089757B"/>
    <w:rsid w:val="00AC68C6"/>
    <w:rsid w:val="00AF036E"/>
    <w:rsid w:val="00B87759"/>
    <w:rsid w:val="00C77331"/>
    <w:rsid w:val="00C90B99"/>
    <w:rsid w:val="00C91785"/>
    <w:rsid w:val="00C942C6"/>
    <w:rsid w:val="00CC0823"/>
    <w:rsid w:val="00FE422F"/>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F4381B"/>
  <w15:docId w15:val="{2DCDEC5D-CE57-43F5-BBC5-53E1BD32BB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vertAlign w:val="superscript"/>
        <w:lang w:val="fr-FR" w:eastAsia="en-US" w:bidi="ar-SA"/>
      </w:rPr>
    </w:rPrDefault>
    <w:pPrDefault>
      <w:pPr>
        <w:spacing w:after="200" w:line="276" w:lineRule="auto"/>
        <w:ind w:firstLine="284"/>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91785"/>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C91785"/>
    <w:pPr>
      <w:ind w:left="720"/>
      <w:contextualSpacing/>
    </w:pPr>
  </w:style>
  <w:style w:type="paragraph" w:styleId="En-tte">
    <w:name w:val="header"/>
    <w:basedOn w:val="Normal"/>
    <w:link w:val="En-tteCar"/>
    <w:uiPriority w:val="99"/>
    <w:unhideWhenUsed/>
    <w:rsid w:val="007309E9"/>
    <w:pPr>
      <w:tabs>
        <w:tab w:val="center" w:pos="4536"/>
        <w:tab w:val="right" w:pos="9072"/>
      </w:tabs>
      <w:spacing w:after="0" w:line="240" w:lineRule="auto"/>
    </w:pPr>
  </w:style>
  <w:style w:type="character" w:customStyle="1" w:styleId="En-tteCar">
    <w:name w:val="En-tête Car"/>
    <w:basedOn w:val="Policepardfaut"/>
    <w:link w:val="En-tte"/>
    <w:uiPriority w:val="99"/>
    <w:rsid w:val="007309E9"/>
  </w:style>
  <w:style w:type="paragraph" w:styleId="Pieddepage">
    <w:name w:val="footer"/>
    <w:basedOn w:val="Normal"/>
    <w:link w:val="PieddepageCar"/>
    <w:uiPriority w:val="99"/>
    <w:unhideWhenUsed/>
    <w:rsid w:val="007309E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7309E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1A252D-65D5-4A3F-A90F-91847E420F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11183</TotalTime>
  <Pages>2</Pages>
  <Words>295</Words>
  <Characters>1688</Characters>
  <Application>Microsoft Office Word</Application>
  <DocSecurity>0</DocSecurity>
  <Lines>14</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1980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3</cp:revision>
  <dcterms:created xsi:type="dcterms:W3CDTF">2025-05-29T14:23:00Z</dcterms:created>
  <dcterms:modified xsi:type="dcterms:W3CDTF">2026-05-17T18:25:00Z</dcterms:modified>
</cp:coreProperties>
</file>